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>stacie: Vidkuna Quislinga, 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lastRenderedPageBreak/>
              <w:t>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 xml:space="preserve">większego nalotu niemieckiego na Wielką Brytanię </w:t>
            </w:r>
            <w:r w:rsidR="006E3CF1" w:rsidRPr="00D8168C">
              <w:rPr>
                <w:sz w:val="24"/>
                <w:szCs w:val="24"/>
              </w:rPr>
              <w:lastRenderedPageBreak/>
              <w:t>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lastRenderedPageBreak/>
              <w:t>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lastRenderedPageBreak/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 xml:space="preserve">pie przełomowe </w:t>
            </w:r>
            <w:r w:rsidRPr="00645F00">
              <w:rPr>
                <w:sz w:val="24"/>
                <w:szCs w:val="24"/>
              </w:rPr>
              <w:lastRenderedPageBreak/>
              <w:t>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przebieg działań </w:t>
            </w:r>
            <w:r w:rsidRPr="00645F00">
              <w:rPr>
                <w:sz w:val="24"/>
                <w:szCs w:val="24"/>
              </w:rPr>
              <w:lastRenderedPageBreak/>
              <w:t>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 xml:space="preserve">czyny i okoliczności zdobycia przewagi </w:t>
            </w:r>
            <w:r w:rsidRPr="00645F00">
              <w:rPr>
                <w:sz w:val="24"/>
                <w:szCs w:val="24"/>
              </w:rPr>
              <w:lastRenderedPageBreak/>
              <w:t>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lastRenderedPageBreak/>
              <w:t>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>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(Lebensraum),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lastRenderedPageBreak/>
              <w:t xml:space="preserve">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Japonii do </w:t>
            </w:r>
            <w:r w:rsidRPr="007519EF">
              <w:rPr>
                <w:sz w:val="24"/>
                <w:szCs w:val="24"/>
              </w:rPr>
              <w:lastRenderedPageBreak/>
              <w:t>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</w:t>
            </w:r>
            <w:r w:rsidRPr="003F02AF">
              <w:rPr>
                <w:sz w:val="24"/>
                <w:szCs w:val="24"/>
              </w:rPr>
              <w:lastRenderedPageBreak/>
              <w:t xml:space="preserve">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Afrika Korps,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lastRenderedPageBreak/>
              <w:t>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</w:t>
            </w:r>
            <w:r w:rsidRPr="003F02AF">
              <w:rPr>
                <w:sz w:val="24"/>
                <w:szCs w:val="24"/>
              </w:rPr>
              <w:t>m</w:t>
            </w:r>
            <w:r w:rsidRPr="003F02AF">
              <w:rPr>
                <w:sz w:val="24"/>
                <w:szCs w:val="24"/>
              </w:rPr>
              <w:t xml:space="preserve">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lastRenderedPageBreak/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 xml:space="preserve">tów na Maltę </w:t>
            </w:r>
            <w:r w:rsidRPr="003F02AF">
              <w:rPr>
                <w:sz w:val="24"/>
                <w:szCs w:val="24"/>
              </w:rPr>
              <w:lastRenderedPageBreak/>
              <w:t>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lastRenderedPageBreak/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</w:t>
            </w:r>
            <w:r w:rsidRPr="0069296C">
              <w:rPr>
                <w:sz w:val="24"/>
                <w:szCs w:val="24"/>
              </w:rPr>
              <w:lastRenderedPageBreak/>
              <w:t>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 xml:space="preserve">w Casablance,  operacja „Market </w:t>
            </w:r>
            <w:r w:rsidRPr="0069296C">
              <w:rPr>
                <w:sz w:val="24"/>
                <w:szCs w:val="24"/>
              </w:rPr>
              <w:lastRenderedPageBreak/>
              <w:t>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Koniec wojny </w:t>
            </w:r>
            <w:r w:rsidRPr="007519EF">
              <w:rPr>
                <w:sz w:val="24"/>
                <w:szCs w:val="24"/>
              </w:rPr>
              <w:lastRenderedPageBreak/>
              <w:t>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zna daty: bitwy </w:t>
            </w:r>
            <w:r w:rsidRPr="0069296C">
              <w:rPr>
                <w:sz w:val="24"/>
                <w:szCs w:val="24"/>
              </w:rPr>
              <w:lastRenderedPageBreak/>
              <w:t>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lastRenderedPageBreak/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</w:r>
            <w:r w:rsidRPr="001D6568">
              <w:rPr>
                <w:sz w:val="24"/>
                <w:szCs w:val="24"/>
              </w:rPr>
              <w:lastRenderedPageBreak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 xml:space="preserve">przebieg </w:t>
            </w:r>
            <w:r w:rsidRPr="001D6568">
              <w:rPr>
                <w:sz w:val="24"/>
                <w:szCs w:val="24"/>
              </w:rPr>
              <w:lastRenderedPageBreak/>
              <w:t>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lastRenderedPageBreak/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lastRenderedPageBreak/>
              <w:t xml:space="preserve">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lastRenderedPageBreak/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nowienia układu </w:t>
            </w:r>
            <w:r w:rsidRPr="00F008CC">
              <w:rPr>
                <w:sz w:val="24"/>
                <w:szCs w:val="24"/>
              </w:rPr>
              <w:lastRenderedPageBreak/>
              <w:t>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lastRenderedPageBreak/>
              <w:t>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Kazimierza </w:t>
            </w:r>
            <w:r w:rsidRPr="00F008CC">
              <w:rPr>
                <w:sz w:val="24"/>
                <w:szCs w:val="24"/>
              </w:rPr>
              <w:lastRenderedPageBreak/>
              <w:t>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skiego, </w:t>
            </w:r>
            <w:r w:rsidRPr="00F008CC">
              <w:rPr>
                <w:sz w:val="24"/>
                <w:szCs w:val="24"/>
              </w:rPr>
              <w:lastRenderedPageBreak/>
              <w:t>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lastRenderedPageBreak/>
              <w:t>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lastRenderedPageBreak/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 xml:space="preserve">omawia przebieg  </w:t>
            </w:r>
            <w:r w:rsidR="006E3CF1" w:rsidRPr="005D3E64">
              <w:rPr>
                <w:sz w:val="24"/>
                <w:szCs w:val="24"/>
              </w:rPr>
              <w:lastRenderedPageBreak/>
              <w:t>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lastRenderedPageBreak/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Marka Edelmana, Ireny Sendlerowej,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fa i Wiktorii 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</w:t>
            </w:r>
            <w:r w:rsidRPr="005D3E64">
              <w:rPr>
                <w:sz w:val="24"/>
                <w:szCs w:val="24"/>
              </w:rPr>
              <w:lastRenderedPageBreak/>
              <w:t xml:space="preserve">(1942), początku 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>dowania rodziny 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>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lastRenderedPageBreak/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lastRenderedPageBreak/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</w:t>
            </w:r>
            <w:r w:rsidRPr="006F5D32">
              <w:rPr>
                <w:sz w:val="24"/>
                <w:szCs w:val="24"/>
              </w:rPr>
              <w:lastRenderedPageBreak/>
              <w:t xml:space="preserve">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Polskie Siły </w:t>
            </w:r>
            <w:r w:rsidRPr="007519EF">
              <w:rPr>
                <w:sz w:val="24"/>
                <w:szCs w:val="24"/>
              </w:rPr>
              <w:lastRenderedPageBreak/>
              <w:t>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 xml:space="preserve">ik (V 1940), </w:t>
            </w:r>
            <w:r w:rsidRPr="003D5FB6">
              <w:rPr>
                <w:sz w:val="24"/>
                <w:szCs w:val="24"/>
              </w:rPr>
              <w:lastRenderedPageBreak/>
              <w:t>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armii gen. </w:t>
            </w:r>
            <w:r w:rsidRPr="003D5FB6">
              <w:rPr>
                <w:sz w:val="24"/>
                <w:szCs w:val="24"/>
              </w:rPr>
              <w:lastRenderedPageBreak/>
              <w:t>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lastRenderedPageBreak/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szenia Manifestu </w:t>
            </w:r>
            <w:r w:rsidRPr="003D5FB6">
              <w:rPr>
                <w:sz w:val="24"/>
                <w:szCs w:val="24"/>
              </w:rPr>
              <w:lastRenderedPageBreak/>
              <w:t>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</w:t>
            </w:r>
            <w:r w:rsidRPr="003D5FB6">
              <w:rPr>
                <w:sz w:val="24"/>
                <w:szCs w:val="24"/>
              </w:rPr>
              <w:lastRenderedPageBreak/>
              <w:t xml:space="preserve">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Le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łania KRN (31 XII 1943/1 I 1944), </w:t>
            </w:r>
            <w:r w:rsidRPr="003D5FB6">
              <w:rPr>
                <w:sz w:val="24"/>
                <w:szCs w:val="24"/>
              </w:rPr>
              <w:lastRenderedPageBreak/>
              <w:t>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</w:t>
            </w:r>
            <w:r w:rsidR="006E3CF1" w:rsidRPr="003D5FB6">
              <w:rPr>
                <w:sz w:val="24"/>
                <w:szCs w:val="24"/>
              </w:rPr>
              <w:lastRenderedPageBreak/>
              <w:t>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lastRenderedPageBreak/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lastRenderedPageBreak/>
              <w:t>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</w:t>
            </w:r>
            <w:r w:rsidRPr="00D01450">
              <w:rPr>
                <w:sz w:val="24"/>
                <w:szCs w:val="24"/>
                <w:lang w:val="en-US"/>
              </w:rPr>
              <w:t>n</w:t>
            </w:r>
            <w:r w:rsidRPr="00D01450">
              <w:rPr>
                <w:sz w:val="24"/>
                <w:szCs w:val="24"/>
                <w:lang w:val="en-US"/>
              </w:rPr>
              <w:t>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lastRenderedPageBreak/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 xml:space="preserve">ocenia znaczenie </w:t>
            </w:r>
            <w:r w:rsidR="006E3CF1" w:rsidRPr="00B0538E">
              <w:rPr>
                <w:sz w:val="24"/>
                <w:szCs w:val="24"/>
              </w:rPr>
              <w:lastRenderedPageBreak/>
              <w:t>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lastRenderedPageBreak/>
              <w:t>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mówienia W. Churchilla w 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ces powstania </w:t>
            </w:r>
            <w:r w:rsidRPr="009C598B">
              <w:rPr>
                <w:sz w:val="24"/>
                <w:szCs w:val="24"/>
              </w:rPr>
              <w:lastRenderedPageBreak/>
              <w:t>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 Europy Śro</w:t>
            </w:r>
            <w:r w:rsidR="006E3CF1" w:rsidRPr="009C598B">
              <w:rPr>
                <w:sz w:val="24"/>
                <w:szCs w:val="24"/>
              </w:rPr>
              <w:t>d</w:t>
            </w:r>
            <w:r w:rsidR="006E3CF1" w:rsidRPr="009C598B">
              <w:rPr>
                <w:sz w:val="24"/>
                <w:szCs w:val="24"/>
              </w:rPr>
              <w:t>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rzeń przy 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nie, jakie dla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dzielonego Berlina miały wizyty </w:t>
            </w:r>
            <w:r w:rsidR="006E3CF1" w:rsidRPr="00E55F22">
              <w:rPr>
                <w:sz w:val="24"/>
                <w:szCs w:val="24"/>
              </w:rPr>
              <w:t>pr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lastRenderedPageBreak/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</w:r>
            <w:r w:rsidRPr="00E55F22">
              <w:rPr>
                <w:sz w:val="24"/>
                <w:szCs w:val="24"/>
              </w:rPr>
              <w:lastRenderedPageBreak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lastRenderedPageBreak/>
              <w:t>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lastRenderedPageBreak/>
              <w:t xml:space="preserve">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wojny </w:t>
            </w:r>
            <w:r w:rsidRPr="00BC7FC4">
              <w:rPr>
                <w:sz w:val="24"/>
                <w:szCs w:val="24"/>
              </w:rPr>
              <w:lastRenderedPageBreak/>
              <w:t>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re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ki Chińskiej (1949), bitwy pod 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lastRenderedPageBreak/>
              <w:t>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mu w 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lastRenderedPageBreak/>
              <w:t>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lastRenderedPageBreak/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Indyjski Kongres Narodowy, Liga Muzułmańska, </w:t>
            </w:r>
            <w:r w:rsidRPr="00BC7FC4">
              <w:rPr>
                <w:sz w:val="24"/>
                <w:szCs w:val="24"/>
              </w:rPr>
              <w:lastRenderedPageBreak/>
              <w:t>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</w:t>
            </w:r>
            <w:r w:rsidRPr="00BC7FC4">
              <w:rPr>
                <w:sz w:val="24"/>
                <w:szCs w:val="24"/>
              </w:rPr>
              <w:t>ń</w:t>
            </w:r>
            <w:r w:rsidRPr="00BC7FC4">
              <w:rPr>
                <w:sz w:val="24"/>
                <w:szCs w:val="24"/>
              </w:rPr>
              <w:t>stw Niezrzesz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nych, neokoloni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lastRenderedPageBreak/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syjonizm, wojna sześciodniowa, wojna Jom Kippur,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lastRenderedPageBreak/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ściodniowej (1967), wojny Jom Kippur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lastRenderedPageBreak/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lastRenderedPageBreak/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Gamala Abdela Nasera, Menachema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lastRenderedPageBreak/>
              <w:t>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praska wiosna, </w:t>
            </w:r>
            <w:r w:rsidRPr="005420A2">
              <w:rPr>
                <w:sz w:val="24"/>
                <w:szCs w:val="24"/>
              </w:rPr>
              <w:lastRenderedPageBreak/>
              <w:t>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nie terminów: kryzys kubański, </w:t>
            </w:r>
            <w:r w:rsidRPr="005420A2">
              <w:rPr>
                <w:sz w:val="24"/>
                <w:szCs w:val="24"/>
              </w:rPr>
              <w:lastRenderedPageBreak/>
              <w:t>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</w:t>
            </w:r>
            <w:r w:rsidR="006E3CF1" w:rsidRPr="005420A2">
              <w:rPr>
                <w:sz w:val="24"/>
                <w:szCs w:val="24"/>
              </w:rPr>
              <w:lastRenderedPageBreak/>
              <w:t>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Vietcong,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lastRenderedPageBreak/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</w:t>
            </w:r>
            <w:r w:rsidRPr="005420A2">
              <w:rPr>
                <w:sz w:val="24"/>
                <w:szCs w:val="24"/>
              </w:rPr>
              <w:lastRenderedPageBreak/>
              <w:t xml:space="preserve">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lastRenderedPageBreak/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EWWiS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>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 xml:space="preserve">sania układu w Schengen (1985), zawarcia traktatu w Maastricht </w:t>
            </w:r>
            <w:r w:rsidRPr="00A233FB">
              <w:rPr>
                <w:sz w:val="24"/>
                <w:szCs w:val="24"/>
              </w:rPr>
              <w:lastRenderedPageBreak/>
              <w:t>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</w:t>
            </w:r>
            <w:r w:rsidRPr="00A233FB">
              <w:rPr>
                <w:sz w:val="24"/>
                <w:szCs w:val="24"/>
              </w:rPr>
              <w:t>ń</w:t>
            </w:r>
            <w:r w:rsidRPr="00A233FB">
              <w:rPr>
                <w:sz w:val="24"/>
                <w:szCs w:val="24"/>
              </w:rPr>
              <w:t>stw Europy Z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lastRenderedPageBreak/>
              <w:t>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commentRangeStart w:id="0"/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  <w:commentRangeEnd w:id="0"/>
            <w:r w:rsidR="00BC5F7D">
              <w:rPr>
                <w:rStyle w:val="Odwoaniedokomentarza"/>
              </w:rPr>
              <w:commentReference w:id="0"/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 xml:space="preserve">skiego II (1962–1965), zniesienia segregacji rasowej </w:t>
            </w:r>
            <w:r w:rsidRPr="002754F3">
              <w:rPr>
                <w:sz w:val="24"/>
                <w:szCs w:val="24"/>
              </w:rPr>
              <w:lastRenderedPageBreak/>
              <w:t>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lastRenderedPageBreak/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lastRenderedPageBreak/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commentRangeStart w:id="1"/>
            <w:r w:rsidRPr="007519EF">
              <w:rPr>
                <w:sz w:val="24"/>
                <w:szCs w:val="24"/>
              </w:rPr>
              <w:lastRenderedPageBreak/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  <w:commentRangeEnd w:id="1"/>
            <w:r w:rsidR="00BC5F7D">
              <w:rPr>
                <w:rStyle w:val="Odwoaniedokomentarza"/>
              </w:rPr>
              <w:commentReference w:id="1"/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przyczyny i skutki </w:t>
            </w:r>
            <w:r w:rsidR="006E3CF1" w:rsidRPr="00B064D8">
              <w:rPr>
                <w:sz w:val="24"/>
                <w:szCs w:val="24"/>
              </w:rPr>
              <w:lastRenderedPageBreak/>
              <w:t>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lastRenderedPageBreak/>
              <w:t xml:space="preserve">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bookmarkStart w:id="2" w:name="_GoBack"/>
        <w:bookmarkEnd w:id="2"/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lastRenderedPageBreak/>
              <w:t>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</w:t>
            </w:r>
            <w:r w:rsidR="006E3CF1" w:rsidRPr="00286A82">
              <w:rPr>
                <w:sz w:val="24"/>
                <w:szCs w:val="24"/>
              </w:rPr>
              <w:lastRenderedPageBreak/>
              <w:t>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>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>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lastRenderedPageBreak/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>muncie 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lastRenderedPageBreak/>
              <w:t>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Nacjonalizacja przemysłu i </w:t>
            </w:r>
            <w:r w:rsidRPr="007519EF">
              <w:rPr>
                <w:sz w:val="24"/>
                <w:szCs w:val="24"/>
              </w:rPr>
              <w:lastRenderedPageBreak/>
              <w:t>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</w:t>
            </w:r>
            <w:r w:rsidRPr="00286A82">
              <w:rPr>
                <w:sz w:val="24"/>
                <w:szCs w:val="24"/>
              </w:rPr>
              <w:lastRenderedPageBreak/>
              <w:t xml:space="preserve">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wywania Ziem </w:t>
            </w:r>
            <w:r w:rsidRPr="00286A82">
              <w:rPr>
                <w:sz w:val="24"/>
                <w:szCs w:val="24"/>
              </w:rPr>
              <w:lastRenderedPageBreak/>
              <w:t>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Ministerstwa Ziem Odzyskanych </w:t>
            </w:r>
            <w:r w:rsidR="006E3CF1" w:rsidRPr="00286A82">
              <w:rPr>
                <w:sz w:val="24"/>
                <w:szCs w:val="24"/>
              </w:rPr>
              <w:lastRenderedPageBreak/>
              <w:t>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lastRenderedPageBreak/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system 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Poznański </w:t>
            </w:r>
            <w:r w:rsidRPr="007519EF">
              <w:rPr>
                <w:sz w:val="24"/>
                <w:szCs w:val="24"/>
              </w:rPr>
              <w:lastRenderedPageBreak/>
              <w:t>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lastRenderedPageBreak/>
              <w:t>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 xml:space="preserve">ba Bezpieczeństwa </w:t>
            </w:r>
            <w:r w:rsidRPr="00286A82">
              <w:rPr>
                <w:sz w:val="24"/>
                <w:szCs w:val="24"/>
              </w:rPr>
              <w:lastRenderedPageBreak/>
              <w:t>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sce w kontekście </w:t>
            </w:r>
            <w:r w:rsidRPr="00286A82">
              <w:rPr>
                <w:sz w:val="24"/>
                <w:szCs w:val="24"/>
              </w:rPr>
              <w:lastRenderedPageBreak/>
              <w:t>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puławianie, 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śmierci </w:t>
            </w:r>
            <w:r w:rsidRPr="00286A82">
              <w:rPr>
                <w:sz w:val="24"/>
                <w:szCs w:val="24"/>
              </w:rPr>
              <w:lastRenderedPageBreak/>
              <w:t>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</w:t>
            </w:r>
            <w:r w:rsidRPr="00286A82">
              <w:rPr>
                <w:sz w:val="24"/>
                <w:szCs w:val="24"/>
              </w:rPr>
              <w:lastRenderedPageBreak/>
              <w:t xml:space="preserve">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glądy 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i Władysława Gomułki wobec 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lastRenderedPageBreak/>
              <w:t>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opisuje przebieg </w:t>
            </w:r>
            <w:r w:rsidRPr="003A1F0C">
              <w:rPr>
                <w:sz w:val="24"/>
                <w:szCs w:val="24"/>
              </w:rPr>
              <w:lastRenderedPageBreak/>
              <w:t>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lastRenderedPageBreak/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lastRenderedPageBreak/>
              <w:t>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 xml:space="preserve">ności zniesienia stanu wojennego </w:t>
            </w:r>
            <w:r w:rsidR="006E3CF1" w:rsidRPr="004D0D48">
              <w:rPr>
                <w:sz w:val="24"/>
                <w:szCs w:val="24"/>
              </w:rPr>
              <w:lastRenderedPageBreak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akcję świata na sytuację w Polsce w okresie stanu </w:t>
            </w:r>
            <w:r w:rsidR="006E3CF1" w:rsidRPr="004D0D48">
              <w:rPr>
                <w:sz w:val="24"/>
                <w:szCs w:val="24"/>
              </w:rPr>
              <w:lastRenderedPageBreak/>
              <w:t>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Próby reform </w:t>
            </w:r>
            <w:r w:rsidRPr="007519EF">
              <w:rPr>
                <w:sz w:val="24"/>
                <w:szCs w:val="24"/>
              </w:rPr>
              <w:lastRenderedPageBreak/>
              <w:t>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r w:rsidRPr="004D0D48">
              <w:rPr>
                <w:sz w:val="24"/>
                <w:szCs w:val="24"/>
              </w:rPr>
              <w:t xml:space="preserve">, aksamitna </w:t>
            </w:r>
            <w:r w:rsidRPr="004D0D48">
              <w:rPr>
                <w:sz w:val="24"/>
                <w:szCs w:val="24"/>
              </w:rPr>
              <w:lastRenderedPageBreak/>
              <w:t>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 xml:space="preserve">had, efekt domina, </w:t>
            </w:r>
            <w:r w:rsidRPr="004D0D48">
              <w:rPr>
                <w:sz w:val="24"/>
                <w:szCs w:val="24"/>
              </w:rPr>
              <w:lastRenderedPageBreak/>
              <w:t>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 xml:space="preserve">stwach bloku </w:t>
            </w:r>
            <w:r w:rsidRPr="004D0D48">
              <w:rPr>
                <w:sz w:val="24"/>
                <w:szCs w:val="24"/>
              </w:rPr>
              <w:lastRenderedPageBreak/>
              <w:t>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nie układu sił w </w:t>
            </w:r>
            <w:r w:rsidRPr="004D0D48">
              <w:rPr>
                <w:sz w:val="24"/>
                <w:szCs w:val="24"/>
              </w:rPr>
              <w:lastRenderedPageBreak/>
              <w:t>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nowienia i skutki </w:t>
            </w:r>
            <w:r w:rsidRPr="004D0D48">
              <w:rPr>
                <w:sz w:val="24"/>
                <w:szCs w:val="24"/>
              </w:rPr>
              <w:lastRenderedPageBreak/>
              <w:t>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 xml:space="preserve">ności zwołania </w:t>
            </w:r>
            <w:r w:rsidR="006E3CF1" w:rsidRPr="007E2C48">
              <w:rPr>
                <w:sz w:val="24"/>
                <w:szCs w:val="24"/>
              </w:rPr>
              <w:lastRenderedPageBreak/>
              <w:t>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terminów: Euromajdan,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>tora Juszczenki, Micheila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lastRenderedPageBreak/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</w:t>
            </w:r>
            <w:r w:rsidR="000E728E" w:rsidRPr="007E2C48">
              <w:rPr>
                <w:sz w:val="24"/>
                <w:szCs w:val="24"/>
              </w:rPr>
              <w:t>j</w:t>
            </w:r>
            <w:r w:rsidR="000E728E" w:rsidRPr="007E2C48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blemu czecze</w:t>
            </w:r>
            <w:r w:rsidR="006E3CF1" w:rsidRPr="007E2C48">
              <w:rPr>
                <w:sz w:val="24"/>
                <w:szCs w:val="24"/>
              </w:rPr>
              <w:t>ń</w:t>
            </w:r>
            <w:r w:rsidR="006E3CF1" w:rsidRPr="007E2C48">
              <w:rPr>
                <w:sz w:val="24"/>
                <w:szCs w:val="24"/>
              </w:rPr>
              <w:t>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2. Konflikty na </w:t>
            </w:r>
            <w:r w:rsidRPr="007519EF">
              <w:rPr>
                <w:sz w:val="24"/>
                <w:szCs w:val="24"/>
              </w:rPr>
              <w:lastRenderedPageBreak/>
              <w:t>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lastRenderedPageBreak/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lastRenderedPageBreak/>
              <w:t>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lastRenderedPageBreak/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</w:t>
            </w:r>
            <w:r w:rsidR="006E3CF1" w:rsidRPr="00597BA1">
              <w:rPr>
                <w:sz w:val="24"/>
                <w:szCs w:val="24"/>
              </w:rPr>
              <w:lastRenderedPageBreak/>
              <w:t>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kołu akcesyjnego Polski do Paktu </w:t>
            </w:r>
            <w:r w:rsidRPr="00597BA1">
              <w:rPr>
                <w:sz w:val="24"/>
                <w:szCs w:val="24"/>
              </w:rPr>
              <w:lastRenderedPageBreak/>
              <w:t>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internet,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lastRenderedPageBreak/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lastRenderedPageBreak/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lastRenderedPageBreak/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" w:date="2021-12-08T21:26:00Z" w:initials="a">
    <w:p w14:paraId="04399B37" w14:textId="7148942A" w:rsidR="00BC5F7D" w:rsidRPr="00BC5F7D" w:rsidRDefault="00BC5F7D">
      <w:pPr>
        <w:pStyle w:val="Tekstkomentarza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Odwoaniedokomentarza"/>
        </w:rPr>
        <w:annotationRef/>
      </w:r>
      <w:r w:rsidRPr="00BC5F7D">
        <w:rPr>
          <w:rFonts w:ascii="Times New Roman" w:hAnsi="Times New Roman" w:cs="Times New Roman"/>
          <w:b/>
          <w:sz w:val="28"/>
          <w:szCs w:val="28"/>
        </w:rPr>
        <w:t>KONIEC OKRESU I</w:t>
      </w:r>
    </w:p>
  </w:comment>
  <w:comment w:id="1" w:author="admin" w:date="2021-12-08T21:27:00Z" w:initials="a">
    <w:p w14:paraId="2F5B0A07" w14:textId="563516CC" w:rsidR="00BC5F7D" w:rsidRPr="00BC5F7D" w:rsidRDefault="00BC5F7D">
      <w:pPr>
        <w:pStyle w:val="Tekstkomentarza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Odwoaniedokomentarza"/>
        </w:rPr>
        <w:annotationRef/>
      </w:r>
      <w:r w:rsidRPr="00BC5F7D">
        <w:rPr>
          <w:rFonts w:ascii="Times New Roman" w:hAnsi="Times New Roman" w:cs="Times New Roman"/>
          <w:b/>
          <w:sz w:val="28"/>
          <w:szCs w:val="28"/>
        </w:rPr>
        <w:t>TEMAT ROZPOCZYNA OKRES II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BE32B" w14:textId="77777777" w:rsidR="00796E67" w:rsidRDefault="00796E67" w:rsidP="008631E7">
      <w:r>
        <w:separator/>
      </w:r>
    </w:p>
  </w:endnote>
  <w:endnote w:type="continuationSeparator" w:id="0">
    <w:p w14:paraId="4948A99D" w14:textId="77777777" w:rsidR="00796E67" w:rsidRDefault="00796E67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C5F7D">
      <w:rPr>
        <w:noProof/>
      </w:rPr>
      <w:t>32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ABA16" w14:textId="77777777" w:rsidR="00796E67" w:rsidRDefault="00796E67" w:rsidP="008631E7">
      <w:r>
        <w:separator/>
      </w:r>
    </w:p>
  </w:footnote>
  <w:footnote w:type="continuationSeparator" w:id="0">
    <w:p w14:paraId="0A3C6FEC" w14:textId="77777777" w:rsidR="00796E67" w:rsidRDefault="00796E67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6E67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5F7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B716-AF80-4351-B5C2-59C38A73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10958</Words>
  <Characters>65754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admin</cp:lastModifiedBy>
  <cp:revision>4</cp:revision>
  <dcterms:created xsi:type="dcterms:W3CDTF">2018-08-21T12:43:00Z</dcterms:created>
  <dcterms:modified xsi:type="dcterms:W3CDTF">2021-12-08T20:27:00Z</dcterms:modified>
</cp:coreProperties>
</file>