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5F4" w:rsidRPr="00604377" w:rsidRDefault="00CC7D26" w:rsidP="001502FB">
      <w:pPr>
        <w:spacing w:line="240" w:lineRule="auto"/>
        <w:jc w:val="center"/>
        <w:rPr>
          <w:b/>
          <w:bCs/>
        </w:rPr>
      </w:pPr>
      <w:r w:rsidRPr="00604377">
        <w:rPr>
          <w:b/>
          <w:bCs/>
        </w:rPr>
        <w:t>SPRAWOZDANIE Z PODJĘTYCH DZIAŁAŃ</w:t>
      </w:r>
      <w:r w:rsidR="00B06A67">
        <w:rPr>
          <w:b/>
          <w:bCs/>
        </w:rPr>
        <w:t xml:space="preserve"> </w:t>
      </w:r>
      <w:r w:rsidRPr="00604377">
        <w:rPr>
          <w:b/>
          <w:bCs/>
        </w:rPr>
        <w:t xml:space="preserve">W RAMACH PROGRAMU </w:t>
      </w:r>
    </w:p>
    <w:p w:rsidR="00C645F4" w:rsidRPr="00604377" w:rsidRDefault="00CC7D26" w:rsidP="00C645F4">
      <w:pPr>
        <w:spacing w:line="240" w:lineRule="auto"/>
        <w:jc w:val="center"/>
        <w:rPr>
          <w:b/>
          <w:bCs/>
        </w:rPr>
      </w:pPr>
      <w:r w:rsidRPr="00604377">
        <w:rPr>
          <w:b/>
          <w:bCs/>
        </w:rPr>
        <w:t>„SZKOŁA PROMUJĄCE ZDROWIE”</w:t>
      </w:r>
      <w:r w:rsidR="00DD73F8" w:rsidRPr="00604377">
        <w:rPr>
          <w:b/>
          <w:bCs/>
        </w:rPr>
        <w:t xml:space="preserve"> </w:t>
      </w:r>
    </w:p>
    <w:p w:rsidR="0075754D" w:rsidRPr="001B6149" w:rsidRDefault="00CC7D26" w:rsidP="001B6149">
      <w:pPr>
        <w:spacing w:line="240" w:lineRule="auto"/>
        <w:jc w:val="center"/>
        <w:rPr>
          <w:b/>
          <w:bCs/>
        </w:rPr>
      </w:pPr>
      <w:r w:rsidRPr="00604377">
        <w:rPr>
          <w:b/>
          <w:bCs/>
        </w:rPr>
        <w:t>W ROKU SZKOLNYM 2018/2019</w:t>
      </w:r>
    </w:p>
    <w:p w:rsidR="0075754D" w:rsidRPr="00604377" w:rsidRDefault="0075754D" w:rsidP="00CC7D26">
      <w:pPr>
        <w:spacing w:line="240" w:lineRule="auto"/>
        <w:rPr>
          <w:rFonts w:cstheme="minorHAnsi"/>
        </w:rPr>
      </w:pPr>
    </w:p>
    <w:tbl>
      <w:tblPr>
        <w:tblStyle w:val="Tabela-Siatka"/>
        <w:tblW w:w="15167" w:type="dxa"/>
        <w:tblInd w:w="-289" w:type="dxa"/>
        <w:tblLayout w:type="fixed"/>
        <w:tblLook w:val="04A0" w:firstRow="1" w:lastRow="0" w:firstColumn="1" w:lastColumn="0" w:noHBand="0" w:noVBand="1"/>
      </w:tblPr>
      <w:tblGrid>
        <w:gridCol w:w="2551"/>
        <w:gridCol w:w="12616"/>
      </w:tblGrid>
      <w:tr w:rsidR="004F650C" w:rsidRPr="00604377" w:rsidTr="004F650C">
        <w:trPr>
          <w:trHeight w:val="799"/>
        </w:trPr>
        <w:tc>
          <w:tcPr>
            <w:tcW w:w="2551" w:type="dxa"/>
          </w:tcPr>
          <w:p w:rsidR="004F650C" w:rsidRPr="00604377" w:rsidRDefault="004F650C" w:rsidP="008F1159">
            <w:pPr>
              <w:rPr>
                <w:rFonts w:cstheme="minorHAnsi"/>
                <w:b/>
                <w:bCs/>
              </w:rPr>
            </w:pPr>
            <w:r w:rsidRPr="00604377">
              <w:rPr>
                <w:rFonts w:cstheme="minorHAnsi"/>
                <w:b/>
                <w:bCs/>
              </w:rPr>
              <w:t>NAZWA DZIAŁANIA</w:t>
            </w:r>
          </w:p>
        </w:tc>
        <w:tc>
          <w:tcPr>
            <w:tcW w:w="12616" w:type="dxa"/>
          </w:tcPr>
          <w:p w:rsidR="004F650C" w:rsidRPr="00604377" w:rsidRDefault="004F650C" w:rsidP="008F1159">
            <w:pPr>
              <w:rPr>
                <w:rFonts w:cstheme="minorHAnsi"/>
                <w:b/>
                <w:bCs/>
              </w:rPr>
            </w:pPr>
            <w:r w:rsidRPr="00604377">
              <w:rPr>
                <w:rFonts w:cstheme="minorHAnsi"/>
                <w:b/>
                <w:bCs/>
              </w:rPr>
              <w:t xml:space="preserve">KRÓTKA CHARAKTERYSTYKA / OPIS DZIAŁANIA </w:t>
            </w:r>
          </w:p>
        </w:tc>
      </w:tr>
      <w:tr w:rsidR="004F650C" w:rsidRPr="00604377" w:rsidTr="004F650C">
        <w:trPr>
          <w:trHeight w:val="792"/>
        </w:trPr>
        <w:tc>
          <w:tcPr>
            <w:tcW w:w="2551" w:type="dxa"/>
          </w:tcPr>
          <w:p w:rsidR="004F650C" w:rsidRPr="00604377" w:rsidRDefault="004F650C" w:rsidP="005142F7">
            <w:pPr>
              <w:rPr>
                <w:rFonts w:cstheme="minorHAnsi"/>
              </w:rPr>
            </w:pPr>
            <w:r w:rsidRPr="00604377">
              <w:rPr>
                <w:rFonts w:eastAsia="Calibri" w:cstheme="minorHAnsi"/>
              </w:rPr>
              <w:t>Zapoznanie uczniów i rodziców z projektem SZPZ oraz przypomnienie Członkom Rady Pedagogicznej koncepcję SZPZ.</w:t>
            </w:r>
          </w:p>
        </w:tc>
        <w:tc>
          <w:tcPr>
            <w:tcW w:w="12616" w:type="dxa"/>
          </w:tcPr>
          <w:p w:rsidR="004F650C" w:rsidRPr="00604377" w:rsidRDefault="004F650C" w:rsidP="005142F7">
            <w:pPr>
              <w:jc w:val="both"/>
              <w:rPr>
                <w:rFonts w:cstheme="minorHAnsi"/>
              </w:rPr>
            </w:pPr>
            <w:r w:rsidRPr="00604377">
              <w:rPr>
                <w:rFonts w:eastAsia="Calibri" w:cstheme="minorHAnsi"/>
              </w:rPr>
              <w:t xml:space="preserve">Przekazanie informacji o projekcie </w:t>
            </w:r>
            <w:r w:rsidRPr="00604377">
              <w:rPr>
                <w:rFonts w:cstheme="minorHAnsi"/>
              </w:rPr>
              <w:t xml:space="preserve">przez </w:t>
            </w:r>
            <w:r w:rsidRPr="00604377">
              <w:rPr>
                <w:rFonts w:eastAsia="Calibri" w:cstheme="minorHAnsi"/>
              </w:rPr>
              <w:t xml:space="preserve">wychowawców na godzinach wychowawczych i spotkaniach z rodzicami. Przypomnienie członkom Rady Pedagogicznej głównych celów SZPZ. Prowadzenie strony internetowej projektu w formie zakładki na szkolnej stronie internetowej  i zamieszczenie na niej </w:t>
            </w:r>
            <w:proofErr w:type="spellStart"/>
            <w:r w:rsidRPr="00604377">
              <w:rPr>
                <w:rFonts w:eastAsia="Calibri" w:cstheme="minorHAnsi"/>
              </w:rPr>
              <w:t>loga</w:t>
            </w:r>
            <w:proofErr w:type="spellEnd"/>
            <w:r w:rsidRPr="00604377">
              <w:rPr>
                <w:rFonts w:eastAsia="Calibri" w:cstheme="minorHAnsi"/>
              </w:rPr>
              <w:t xml:space="preserve"> SZPZ. </w:t>
            </w:r>
            <w:r w:rsidRPr="00604377">
              <w:rPr>
                <w:rFonts w:cstheme="minorHAnsi"/>
                <w:color w:val="000000"/>
              </w:rPr>
              <w:t>Powołanie szkolnego koordynatora Szkoły Promującej Zdrowie oraz zespołu do spraw promocji zdrowia, z którym współpracuje cała społeczność szkolna.</w:t>
            </w:r>
          </w:p>
        </w:tc>
      </w:tr>
      <w:tr w:rsidR="004F650C" w:rsidRPr="00604377" w:rsidTr="004F650C">
        <w:trPr>
          <w:trHeight w:val="1197"/>
        </w:trPr>
        <w:tc>
          <w:tcPr>
            <w:tcW w:w="2551" w:type="dxa"/>
          </w:tcPr>
          <w:p w:rsidR="004F650C" w:rsidRPr="00604377" w:rsidRDefault="004F650C" w:rsidP="005142F7">
            <w:pPr>
              <w:rPr>
                <w:rFonts w:cstheme="minorHAnsi"/>
              </w:rPr>
            </w:pPr>
            <w:r w:rsidRPr="00604377">
              <w:rPr>
                <w:rFonts w:cstheme="minorHAnsi"/>
              </w:rPr>
              <w:t>Diagnoza całej społeczności szkolnej.</w:t>
            </w:r>
          </w:p>
        </w:tc>
        <w:tc>
          <w:tcPr>
            <w:tcW w:w="12616" w:type="dxa"/>
          </w:tcPr>
          <w:p w:rsidR="004F650C" w:rsidRPr="00604377" w:rsidRDefault="004F650C" w:rsidP="005142F7">
            <w:pPr>
              <w:rPr>
                <w:rFonts w:cstheme="minorHAnsi"/>
              </w:rPr>
            </w:pPr>
            <w:r w:rsidRPr="00604377">
              <w:rPr>
                <w:rFonts w:cstheme="minorHAnsi"/>
              </w:rPr>
              <w:t xml:space="preserve">Nauczyciele, pracownicy niepedagogiczni, uczniowie i ich rodzice zostali poproszeni o wypełnienie ankiety diagnozującej. </w:t>
            </w:r>
          </w:p>
        </w:tc>
      </w:tr>
      <w:tr w:rsidR="004F650C" w:rsidRPr="00604377" w:rsidTr="004F650C">
        <w:trPr>
          <w:trHeight w:val="564"/>
        </w:trPr>
        <w:tc>
          <w:tcPr>
            <w:tcW w:w="2551" w:type="dxa"/>
          </w:tcPr>
          <w:p w:rsidR="004F650C" w:rsidRPr="00604377" w:rsidRDefault="004F650C" w:rsidP="005142F7">
            <w:pPr>
              <w:rPr>
                <w:rFonts w:cstheme="minorHAnsi"/>
              </w:rPr>
            </w:pPr>
            <w:r w:rsidRPr="00604377">
              <w:rPr>
                <w:rFonts w:cstheme="minorHAnsi"/>
              </w:rPr>
              <w:t>Przeprowadzenie akcji „Sprzątanie Świata”</w:t>
            </w:r>
          </w:p>
        </w:tc>
        <w:tc>
          <w:tcPr>
            <w:tcW w:w="12616" w:type="dxa"/>
          </w:tcPr>
          <w:p w:rsidR="004F650C" w:rsidRPr="00604377" w:rsidRDefault="004F650C" w:rsidP="005142F7">
            <w:pPr>
              <w:rPr>
                <w:rFonts w:cstheme="minorHAnsi"/>
              </w:rPr>
            </w:pPr>
            <w:r w:rsidRPr="00604377">
              <w:rPr>
                <w:rFonts w:cstheme="minorHAnsi"/>
              </w:rPr>
              <w:t>Wszyscy uczniowie naszej szkoły włączyli się w akcję sprzątania świata. Młodsze dzieci sprzątały teren zielony na boisku szkolnym i w pobliżu szkoły, a starsi uczniowie udali się wraz z wychowawcami w wyznaczone rejony Rytla</w:t>
            </w:r>
          </w:p>
        </w:tc>
      </w:tr>
      <w:tr w:rsidR="004F650C" w:rsidRPr="00604377" w:rsidTr="004F650C">
        <w:trPr>
          <w:trHeight w:val="1132"/>
        </w:trPr>
        <w:tc>
          <w:tcPr>
            <w:tcW w:w="2551" w:type="dxa"/>
          </w:tcPr>
          <w:p w:rsidR="004F650C" w:rsidRPr="00604377" w:rsidRDefault="004F650C" w:rsidP="005142F7">
            <w:pPr>
              <w:rPr>
                <w:rFonts w:cstheme="minorHAnsi"/>
              </w:rPr>
            </w:pPr>
            <w:r w:rsidRPr="00604377">
              <w:rPr>
                <w:rFonts w:cstheme="minorHAnsi"/>
              </w:rPr>
              <w:t>Spotkania uczniów klas 0- I z przedstawicielami Policji</w:t>
            </w:r>
          </w:p>
        </w:tc>
        <w:tc>
          <w:tcPr>
            <w:tcW w:w="12616" w:type="dxa"/>
          </w:tcPr>
          <w:p w:rsidR="004F650C" w:rsidRPr="00604377" w:rsidRDefault="004F650C" w:rsidP="00821753">
            <w:pPr>
              <w:pStyle w:val="NormalnyWeb"/>
              <w:spacing w:after="198"/>
              <w:rPr>
                <w:rFonts w:asciiTheme="minorHAnsi" w:hAnsiTheme="minorHAnsi" w:cstheme="minorHAnsi"/>
                <w:sz w:val="22"/>
                <w:szCs w:val="22"/>
              </w:rPr>
            </w:pPr>
            <w:r w:rsidRPr="00604377">
              <w:rPr>
                <w:rFonts w:asciiTheme="minorHAnsi" w:hAnsiTheme="minorHAnsi" w:cstheme="minorHAnsi"/>
                <w:sz w:val="22"/>
                <w:szCs w:val="22"/>
              </w:rPr>
              <w:t>Głównym tematem spotkania z maluchami było bezpieczeństwo podczas drogi do szkoły. Podczas spotkania dzieci utrwaliły numery alarmowe, dowiedziały się w jaki sposób wzywać pomoc, jak rozmawiać przez telefon z dyżurnym oraz jak zachowywać się w miejscach wypadków.</w:t>
            </w:r>
          </w:p>
        </w:tc>
      </w:tr>
      <w:tr w:rsidR="004F650C" w:rsidRPr="00604377" w:rsidTr="004F650C">
        <w:trPr>
          <w:trHeight w:val="693"/>
        </w:trPr>
        <w:tc>
          <w:tcPr>
            <w:tcW w:w="2551" w:type="dxa"/>
          </w:tcPr>
          <w:p w:rsidR="004F650C" w:rsidRPr="00604377" w:rsidRDefault="004F650C" w:rsidP="001E1503">
            <w:pPr>
              <w:rPr>
                <w:rFonts w:cstheme="minorHAnsi"/>
              </w:rPr>
            </w:pPr>
            <w:r w:rsidRPr="00604377">
              <w:rPr>
                <w:rFonts w:cstheme="minorHAnsi"/>
              </w:rPr>
              <w:t>Zbiórka makulatury, puszek, baterii;</w:t>
            </w:r>
          </w:p>
          <w:p w:rsidR="004F650C" w:rsidRPr="00604377" w:rsidRDefault="004F650C" w:rsidP="001E1503">
            <w:pPr>
              <w:rPr>
                <w:rFonts w:cstheme="minorHAnsi"/>
              </w:rPr>
            </w:pPr>
          </w:p>
        </w:tc>
        <w:tc>
          <w:tcPr>
            <w:tcW w:w="12616" w:type="dxa"/>
          </w:tcPr>
          <w:p w:rsidR="004F650C" w:rsidRPr="00604377" w:rsidRDefault="004F650C" w:rsidP="001E1503">
            <w:pPr>
              <w:rPr>
                <w:rFonts w:cstheme="minorHAnsi"/>
              </w:rPr>
            </w:pPr>
            <w:r w:rsidRPr="00604377">
              <w:rPr>
                <w:rFonts w:cstheme="minorHAnsi"/>
              </w:rPr>
              <w:t>Wszyscy uczniowie naszej szkoły mogli dobrowolnie oddać makulaturę, puszki i zużyte baterie.</w:t>
            </w:r>
          </w:p>
        </w:tc>
      </w:tr>
      <w:tr w:rsidR="004F650C" w:rsidRPr="00604377" w:rsidTr="004F650C">
        <w:trPr>
          <w:trHeight w:val="274"/>
        </w:trPr>
        <w:tc>
          <w:tcPr>
            <w:tcW w:w="2551" w:type="dxa"/>
          </w:tcPr>
          <w:p w:rsidR="004F650C" w:rsidRPr="00604377" w:rsidRDefault="004F650C" w:rsidP="001E1503">
            <w:pPr>
              <w:rPr>
                <w:rFonts w:cstheme="minorHAnsi"/>
              </w:rPr>
            </w:pPr>
            <w:bookmarkStart w:id="0" w:name="_GoBack"/>
            <w:bookmarkEnd w:id="0"/>
            <w:r w:rsidRPr="00604377">
              <w:rPr>
                <w:rFonts w:cstheme="minorHAnsi"/>
              </w:rPr>
              <w:t>Udział uczniów w ogólnopolskiej akcji „Śniadanie daje moc”</w:t>
            </w:r>
          </w:p>
        </w:tc>
        <w:tc>
          <w:tcPr>
            <w:tcW w:w="12616" w:type="dxa"/>
          </w:tcPr>
          <w:p w:rsidR="004F650C" w:rsidRPr="00604377" w:rsidRDefault="004F650C" w:rsidP="001E1503">
            <w:pPr>
              <w:rPr>
                <w:rFonts w:cstheme="minorHAnsi"/>
              </w:rPr>
            </w:pPr>
            <w:r w:rsidRPr="00604377">
              <w:rPr>
                <w:rFonts w:cstheme="minorHAnsi"/>
              </w:rPr>
              <w:t>Uczniowie klas początkowych włączyli się do ogólnopolskiej akcji „Śniadanie daje moc”, która ukazała jak ważne dla prawidłowego funkcjonowania organizmu jest pierwsze śniadanie oraz jakie produkty wybierać. Uczniowie w grupie mogli wspólnie przygotować zdrowy posiłek.</w:t>
            </w:r>
          </w:p>
        </w:tc>
      </w:tr>
      <w:tr w:rsidR="004F650C" w:rsidRPr="00604377" w:rsidTr="004F650C">
        <w:trPr>
          <w:trHeight w:val="565"/>
        </w:trPr>
        <w:tc>
          <w:tcPr>
            <w:tcW w:w="2551" w:type="dxa"/>
          </w:tcPr>
          <w:p w:rsidR="004F650C" w:rsidRPr="00604377" w:rsidRDefault="004F650C" w:rsidP="001E1503">
            <w:pPr>
              <w:rPr>
                <w:rFonts w:cstheme="minorHAnsi"/>
              </w:rPr>
            </w:pPr>
            <w:r w:rsidRPr="00604377">
              <w:rPr>
                <w:rFonts w:cstheme="minorHAnsi"/>
              </w:rPr>
              <w:t>Przeprowadzono akcje profilaktyczne „W świecie emocji”</w:t>
            </w:r>
          </w:p>
        </w:tc>
        <w:tc>
          <w:tcPr>
            <w:tcW w:w="12616" w:type="dxa"/>
          </w:tcPr>
          <w:p w:rsidR="004F650C" w:rsidRPr="00604377" w:rsidRDefault="004F650C" w:rsidP="001E1503">
            <w:pPr>
              <w:rPr>
                <w:rFonts w:cstheme="minorHAnsi"/>
              </w:rPr>
            </w:pPr>
            <w:r w:rsidRPr="00604377">
              <w:rPr>
                <w:rFonts w:cstheme="minorHAnsi"/>
              </w:rPr>
              <w:t>Przeprowadzono akcje profilaktyczne „W świecie emocji”:</w:t>
            </w:r>
          </w:p>
          <w:p w:rsidR="004F650C" w:rsidRPr="00604377" w:rsidRDefault="004F650C" w:rsidP="001E1503">
            <w:pPr>
              <w:rPr>
                <w:rFonts w:cstheme="minorHAnsi"/>
              </w:rPr>
            </w:pPr>
            <w:r w:rsidRPr="00604377">
              <w:rPr>
                <w:rFonts w:cstheme="minorHAnsi"/>
              </w:rPr>
              <w:t>- dla klas I-III SP –„Raz, dwa, trzy nie jestem zły”</w:t>
            </w:r>
          </w:p>
          <w:p w:rsidR="004F650C" w:rsidRPr="00604377" w:rsidRDefault="004F650C" w:rsidP="001E1503">
            <w:pPr>
              <w:rPr>
                <w:rFonts w:cstheme="minorHAnsi"/>
              </w:rPr>
            </w:pPr>
            <w:r w:rsidRPr="00604377">
              <w:rPr>
                <w:rFonts w:cstheme="minorHAnsi"/>
              </w:rPr>
              <w:t>- dla klas IV-VI SP- „Stres”</w:t>
            </w:r>
          </w:p>
          <w:p w:rsidR="004F650C" w:rsidRPr="00604377" w:rsidRDefault="004F650C" w:rsidP="001E1503">
            <w:pPr>
              <w:rPr>
                <w:rFonts w:cstheme="minorHAnsi"/>
              </w:rPr>
            </w:pPr>
            <w:r w:rsidRPr="00604377">
              <w:rPr>
                <w:rFonts w:cstheme="minorHAnsi"/>
              </w:rPr>
              <w:t>- dla klas VII, VIII SP i III G-„Emocje- jak z nimi nie oszaleć”;</w:t>
            </w:r>
          </w:p>
        </w:tc>
      </w:tr>
      <w:tr w:rsidR="004F650C" w:rsidRPr="00604377" w:rsidTr="004F650C">
        <w:trPr>
          <w:trHeight w:val="841"/>
        </w:trPr>
        <w:tc>
          <w:tcPr>
            <w:tcW w:w="2551" w:type="dxa"/>
          </w:tcPr>
          <w:p w:rsidR="004F650C" w:rsidRPr="00604377" w:rsidRDefault="004F650C" w:rsidP="001E1503">
            <w:pPr>
              <w:rPr>
                <w:rFonts w:cstheme="minorHAnsi"/>
              </w:rPr>
            </w:pPr>
            <w:r w:rsidRPr="00604377">
              <w:rPr>
                <w:rFonts w:cstheme="minorHAnsi"/>
              </w:rPr>
              <w:lastRenderedPageBreak/>
              <w:t>Przeprowadzono akcję „Biała wstążka”,</w:t>
            </w:r>
          </w:p>
          <w:p w:rsidR="004F650C" w:rsidRPr="00604377" w:rsidRDefault="004F650C" w:rsidP="001E1503">
            <w:pPr>
              <w:rPr>
                <w:rFonts w:cstheme="minorHAnsi"/>
              </w:rPr>
            </w:pPr>
          </w:p>
        </w:tc>
        <w:tc>
          <w:tcPr>
            <w:tcW w:w="12616" w:type="dxa"/>
          </w:tcPr>
          <w:p w:rsidR="004F650C" w:rsidRPr="00604377" w:rsidRDefault="004F650C" w:rsidP="001E1503">
            <w:pPr>
              <w:rPr>
                <w:rFonts w:cstheme="minorHAnsi"/>
              </w:rPr>
            </w:pPr>
            <w:r w:rsidRPr="00604377">
              <w:rPr>
                <w:rFonts w:cstheme="minorHAnsi"/>
              </w:rPr>
              <w:t xml:space="preserve">Pedagog szkolny z liderami Szkolnego Ochotniczego Pogotowia Profilaktycznego  przeprowadził  akcję w ramach Ogólnopolskiej Kampanii „Biała wstążka”. Każde dziecko otrzymało naklejkę z symbolem białej wstążki oraz jabłko. </w:t>
            </w:r>
          </w:p>
        </w:tc>
      </w:tr>
      <w:tr w:rsidR="004F650C" w:rsidRPr="00604377" w:rsidTr="004F650C">
        <w:trPr>
          <w:trHeight w:val="756"/>
        </w:trPr>
        <w:tc>
          <w:tcPr>
            <w:tcW w:w="2551" w:type="dxa"/>
          </w:tcPr>
          <w:p w:rsidR="004F650C" w:rsidRPr="00604377" w:rsidRDefault="004F650C" w:rsidP="001E1503">
            <w:pPr>
              <w:rPr>
                <w:rFonts w:cstheme="minorHAnsi"/>
              </w:rPr>
            </w:pPr>
            <w:r w:rsidRPr="00604377">
              <w:rPr>
                <w:rFonts w:cstheme="minorHAnsi"/>
              </w:rPr>
              <w:t>Testy socjometryczne</w:t>
            </w:r>
          </w:p>
        </w:tc>
        <w:tc>
          <w:tcPr>
            <w:tcW w:w="12616" w:type="dxa"/>
          </w:tcPr>
          <w:p w:rsidR="004F650C" w:rsidRPr="00604377" w:rsidRDefault="004F650C" w:rsidP="001E1503">
            <w:pPr>
              <w:rPr>
                <w:rFonts w:cstheme="minorHAnsi"/>
              </w:rPr>
            </w:pPr>
            <w:r w:rsidRPr="00604377">
              <w:rPr>
                <w:rFonts w:cstheme="minorHAnsi"/>
              </w:rPr>
              <w:t>W różnych wiekowo grupach zostały przeprowadzone testy socjometryczne, mające na celu ukazanie stosunków społecznych panujących w poszczególnych grupach oraz jednostki izolowane czy odrzucone przez grupę rówieśniczą.</w:t>
            </w:r>
          </w:p>
        </w:tc>
      </w:tr>
      <w:tr w:rsidR="004F650C" w:rsidRPr="00604377" w:rsidTr="004F650C">
        <w:trPr>
          <w:trHeight w:val="1081"/>
        </w:trPr>
        <w:tc>
          <w:tcPr>
            <w:tcW w:w="2551" w:type="dxa"/>
          </w:tcPr>
          <w:p w:rsidR="004F650C" w:rsidRPr="00604377" w:rsidRDefault="004F650C" w:rsidP="001E1503">
            <w:pPr>
              <w:rPr>
                <w:rFonts w:cstheme="minorHAnsi"/>
              </w:rPr>
            </w:pPr>
            <w:r w:rsidRPr="00604377">
              <w:rPr>
                <w:rFonts w:cstheme="minorHAnsi"/>
              </w:rPr>
              <w:t>Spotkanie rodziców z policjantem oraz specjalistą ds. młodzieży nieletniej,</w:t>
            </w:r>
          </w:p>
        </w:tc>
        <w:tc>
          <w:tcPr>
            <w:tcW w:w="12616" w:type="dxa"/>
          </w:tcPr>
          <w:p w:rsidR="004F650C" w:rsidRPr="00604377" w:rsidRDefault="004F650C" w:rsidP="001E1503">
            <w:pPr>
              <w:rPr>
                <w:rFonts w:cstheme="minorHAnsi"/>
              </w:rPr>
            </w:pPr>
            <w:r w:rsidRPr="00604377">
              <w:rPr>
                <w:rFonts w:cstheme="minorHAnsi"/>
              </w:rPr>
              <w:t xml:space="preserve">Zorganizowano spotkanie dla rodziców z policjantem oraz specjalistą ds. młodzieży nieletniej, pt. „W świecie emocji. </w:t>
            </w:r>
          </w:p>
        </w:tc>
      </w:tr>
      <w:tr w:rsidR="004F650C" w:rsidRPr="00604377" w:rsidTr="004F650C">
        <w:trPr>
          <w:trHeight w:val="837"/>
        </w:trPr>
        <w:tc>
          <w:tcPr>
            <w:tcW w:w="2551" w:type="dxa"/>
          </w:tcPr>
          <w:p w:rsidR="004F650C" w:rsidRPr="00604377" w:rsidRDefault="004F650C" w:rsidP="001E1503">
            <w:pPr>
              <w:rPr>
                <w:rFonts w:cstheme="minorHAnsi"/>
              </w:rPr>
            </w:pPr>
            <w:r w:rsidRPr="00604377">
              <w:rPr>
                <w:rFonts w:cstheme="minorHAnsi"/>
              </w:rPr>
              <w:t>XXVI Ogólnopolska Olimpiada Promocji Zdrowego Stylu Życia</w:t>
            </w:r>
          </w:p>
        </w:tc>
        <w:tc>
          <w:tcPr>
            <w:tcW w:w="12616" w:type="dxa"/>
          </w:tcPr>
          <w:p w:rsidR="004F650C" w:rsidRPr="00604377" w:rsidRDefault="004F650C" w:rsidP="001E1503">
            <w:pPr>
              <w:rPr>
                <w:rFonts w:cstheme="minorHAnsi"/>
              </w:rPr>
            </w:pPr>
            <w:r w:rsidRPr="00604377">
              <w:rPr>
                <w:rFonts w:cstheme="minorHAnsi"/>
              </w:rPr>
              <w:t xml:space="preserve">Uczniowie naszej szkoły wzięli udział w XXVI Ogólnopolskiej Olimpiadzie Promocji Zdrowego Stylu Życia. </w:t>
            </w:r>
          </w:p>
          <w:p w:rsidR="004F650C" w:rsidRPr="00604377" w:rsidRDefault="004F650C" w:rsidP="001E1503">
            <w:pPr>
              <w:rPr>
                <w:rFonts w:cstheme="minorHAnsi"/>
              </w:rPr>
            </w:pPr>
          </w:p>
        </w:tc>
      </w:tr>
      <w:tr w:rsidR="004F650C" w:rsidRPr="00604377" w:rsidTr="004F650C">
        <w:trPr>
          <w:trHeight w:val="848"/>
        </w:trPr>
        <w:tc>
          <w:tcPr>
            <w:tcW w:w="2551" w:type="dxa"/>
          </w:tcPr>
          <w:p w:rsidR="004F650C" w:rsidRPr="00604377" w:rsidRDefault="004F650C" w:rsidP="001E1503">
            <w:pPr>
              <w:rPr>
                <w:rFonts w:cstheme="minorHAnsi"/>
              </w:rPr>
            </w:pPr>
            <w:r w:rsidRPr="00604377">
              <w:rPr>
                <w:rFonts w:cstheme="minorHAnsi"/>
              </w:rPr>
              <w:t>Ankieta odnośnie szkolnych posiłków</w:t>
            </w:r>
          </w:p>
        </w:tc>
        <w:tc>
          <w:tcPr>
            <w:tcW w:w="12616" w:type="dxa"/>
          </w:tcPr>
          <w:p w:rsidR="004F650C" w:rsidRPr="00604377" w:rsidRDefault="004F650C" w:rsidP="0017410F">
            <w:pPr>
              <w:rPr>
                <w:rFonts w:cstheme="minorHAnsi"/>
              </w:rPr>
            </w:pPr>
            <w:r w:rsidRPr="00604377">
              <w:t>Aby poznać oczekiwania uczniów wobec potraw serwowanych w stołówce szkolnej, przeprowadzono ankietę dotyczącą szkolnych posiłków, oraz zmodyfikowano menu wedle uznania uczniów.</w:t>
            </w:r>
          </w:p>
        </w:tc>
      </w:tr>
      <w:tr w:rsidR="004F650C" w:rsidRPr="00604377" w:rsidTr="004F650C">
        <w:trPr>
          <w:trHeight w:val="1415"/>
        </w:trPr>
        <w:tc>
          <w:tcPr>
            <w:tcW w:w="2551" w:type="dxa"/>
          </w:tcPr>
          <w:p w:rsidR="004F650C" w:rsidRPr="00604377" w:rsidRDefault="004F650C" w:rsidP="001E1503">
            <w:pPr>
              <w:rPr>
                <w:rFonts w:cstheme="minorHAnsi"/>
              </w:rPr>
            </w:pPr>
            <w:r w:rsidRPr="00604377">
              <w:rPr>
                <w:rFonts w:cstheme="minorHAnsi"/>
              </w:rPr>
              <w:t>Zorganizowano ferie zimowe pod hasłem "BLIŻEJ SIEBIE- DALEJ OD NAŁOGÓW";</w:t>
            </w:r>
          </w:p>
        </w:tc>
        <w:tc>
          <w:tcPr>
            <w:tcW w:w="12616" w:type="dxa"/>
          </w:tcPr>
          <w:p w:rsidR="004F650C" w:rsidRPr="00604377" w:rsidRDefault="004F650C" w:rsidP="001E1503">
            <w:pPr>
              <w:rPr>
                <w:rFonts w:cstheme="minorHAnsi"/>
              </w:rPr>
            </w:pPr>
            <w:r w:rsidRPr="00604377">
              <w:t>Hasło przewodnie wypoczynku – „Bliżej siebie – dalej od nałogów” przyświecało zaplanowanym pogadankom i prelekcjom prowadzonym przez pedagoga, psychologa poradni PPP w Chojnicach, policjanta i strażaka. Odbył się też pokaz udzielania pierwszej pomocy przez strażaków OSP w Rytlu. Opiekę nad dziećmi w formie wolontariatu sprawowali miejscowi nauczyciele.</w:t>
            </w:r>
          </w:p>
        </w:tc>
      </w:tr>
      <w:tr w:rsidR="004F650C" w:rsidRPr="00604377" w:rsidTr="004F650C">
        <w:trPr>
          <w:trHeight w:val="684"/>
        </w:trPr>
        <w:tc>
          <w:tcPr>
            <w:tcW w:w="2551" w:type="dxa"/>
          </w:tcPr>
          <w:p w:rsidR="004F650C" w:rsidRPr="00604377" w:rsidRDefault="004F650C" w:rsidP="001E1503">
            <w:pPr>
              <w:rPr>
                <w:rFonts w:cstheme="minorHAnsi"/>
              </w:rPr>
            </w:pPr>
            <w:r w:rsidRPr="00604377">
              <w:rPr>
                <w:rFonts w:cstheme="minorHAnsi"/>
              </w:rPr>
              <w:t>Zabawa karnawałowa</w:t>
            </w:r>
          </w:p>
        </w:tc>
        <w:tc>
          <w:tcPr>
            <w:tcW w:w="12616" w:type="dxa"/>
          </w:tcPr>
          <w:p w:rsidR="004F650C" w:rsidRPr="00604377" w:rsidRDefault="004F650C" w:rsidP="001E1503">
            <w:pPr>
              <w:rPr>
                <w:rFonts w:cstheme="minorHAnsi"/>
              </w:rPr>
            </w:pPr>
            <w:r w:rsidRPr="00604377">
              <w:rPr>
                <w:rFonts w:cstheme="minorHAnsi"/>
              </w:rPr>
              <w:t>Odbyła się zabawa karnawałowa dla uczniów klas 0-III. Uczniowie mogli wspólnie bawić się w rytmie muzyki oraz podczas zabaw integracyjnych, ruchowych, tanecznych.</w:t>
            </w:r>
          </w:p>
        </w:tc>
      </w:tr>
      <w:tr w:rsidR="004F650C" w:rsidRPr="00604377" w:rsidTr="004F650C">
        <w:trPr>
          <w:trHeight w:val="720"/>
        </w:trPr>
        <w:tc>
          <w:tcPr>
            <w:tcW w:w="2551" w:type="dxa"/>
          </w:tcPr>
          <w:p w:rsidR="004F650C" w:rsidRPr="00604377" w:rsidRDefault="004F650C" w:rsidP="001E1503">
            <w:pPr>
              <w:rPr>
                <w:rFonts w:cstheme="minorHAnsi"/>
              </w:rPr>
            </w:pPr>
            <w:r w:rsidRPr="00604377">
              <w:rPr>
                <w:rFonts w:cstheme="minorHAnsi"/>
              </w:rPr>
              <w:t>Szkolenie dla pracowników</w:t>
            </w:r>
          </w:p>
        </w:tc>
        <w:tc>
          <w:tcPr>
            <w:tcW w:w="12616" w:type="dxa"/>
          </w:tcPr>
          <w:p w:rsidR="004F650C" w:rsidRPr="00604377" w:rsidRDefault="004F650C" w:rsidP="000B51BB">
            <w:pPr>
              <w:rPr>
                <w:rFonts w:cstheme="minorHAnsi"/>
              </w:rPr>
            </w:pPr>
            <w:r w:rsidRPr="00604377">
              <w:rPr>
                <w:rFonts w:cstheme="minorHAnsi"/>
              </w:rPr>
              <w:t>Odbyło się przeszkolenie pracowników szkoły z zakresu I pomocy przedmedycznej</w:t>
            </w:r>
          </w:p>
          <w:p w:rsidR="004F650C" w:rsidRPr="00604377" w:rsidRDefault="004F650C" w:rsidP="001E1503">
            <w:pPr>
              <w:rPr>
                <w:rFonts w:cstheme="minorHAnsi"/>
              </w:rPr>
            </w:pPr>
          </w:p>
        </w:tc>
      </w:tr>
      <w:tr w:rsidR="004F650C" w:rsidRPr="00604377" w:rsidTr="004F650C">
        <w:trPr>
          <w:trHeight w:val="1135"/>
        </w:trPr>
        <w:tc>
          <w:tcPr>
            <w:tcW w:w="2551" w:type="dxa"/>
          </w:tcPr>
          <w:p w:rsidR="004F650C" w:rsidRPr="00604377" w:rsidRDefault="004F650C" w:rsidP="001E1503">
            <w:pPr>
              <w:rPr>
                <w:rFonts w:cstheme="minorHAnsi"/>
              </w:rPr>
            </w:pPr>
            <w:r w:rsidRPr="00604377">
              <w:rPr>
                <w:rFonts w:cstheme="minorHAnsi"/>
              </w:rPr>
              <w:t>Odbyła się akcja sadzenia lasu w leśnictwie Młynki;</w:t>
            </w:r>
          </w:p>
          <w:p w:rsidR="004F650C" w:rsidRPr="00604377" w:rsidRDefault="004F650C" w:rsidP="001E1503">
            <w:pPr>
              <w:rPr>
                <w:rFonts w:cstheme="minorHAnsi"/>
              </w:rPr>
            </w:pPr>
          </w:p>
        </w:tc>
        <w:tc>
          <w:tcPr>
            <w:tcW w:w="12616" w:type="dxa"/>
          </w:tcPr>
          <w:p w:rsidR="004F650C" w:rsidRPr="00604377" w:rsidRDefault="004F650C" w:rsidP="00DD73F8">
            <w:pPr>
              <w:rPr>
                <w:rFonts w:cstheme="minorHAnsi"/>
              </w:rPr>
            </w:pPr>
            <w:r w:rsidRPr="00604377">
              <w:t xml:space="preserve">W sobotę uczniowie należący do Szkolnego Koła Caritas i Młodzieżowej Drużyny Pożarniczej przy OSP w Rytlu wraz ze strażakami z Rytla odnawiali las w Leśnictwie Młynki. </w:t>
            </w:r>
          </w:p>
        </w:tc>
      </w:tr>
      <w:tr w:rsidR="004F650C" w:rsidRPr="00604377" w:rsidTr="004F650C">
        <w:trPr>
          <w:trHeight w:val="752"/>
        </w:trPr>
        <w:tc>
          <w:tcPr>
            <w:tcW w:w="2551" w:type="dxa"/>
          </w:tcPr>
          <w:p w:rsidR="004F650C" w:rsidRPr="00604377" w:rsidRDefault="004F650C" w:rsidP="001E1503">
            <w:pPr>
              <w:rPr>
                <w:rFonts w:cstheme="minorHAnsi"/>
              </w:rPr>
            </w:pPr>
            <w:r w:rsidRPr="00604377">
              <w:rPr>
                <w:rFonts w:cstheme="minorHAnsi"/>
              </w:rPr>
              <w:t xml:space="preserve">I DZIEŃ WIOSNY </w:t>
            </w:r>
          </w:p>
        </w:tc>
        <w:tc>
          <w:tcPr>
            <w:tcW w:w="12616" w:type="dxa"/>
          </w:tcPr>
          <w:p w:rsidR="004F650C" w:rsidRPr="00604377" w:rsidRDefault="004F650C" w:rsidP="00947D4B">
            <w:r w:rsidRPr="00604377">
              <w:t>Uczniowie wiedząc, że wylosowane będą wszystkie szczęśliwe numerki  do szkoły przybyli w dobrych nastrojach i kolorowych strojach. Samorząd zorganizował także akcję  „Owoce i Warzywa” pod hasłem „Żyj zdrowo i kolorowo”.</w:t>
            </w:r>
          </w:p>
        </w:tc>
      </w:tr>
      <w:tr w:rsidR="004F650C" w:rsidRPr="00604377" w:rsidTr="004F650C">
        <w:trPr>
          <w:trHeight w:val="1008"/>
        </w:trPr>
        <w:tc>
          <w:tcPr>
            <w:tcW w:w="2551" w:type="dxa"/>
          </w:tcPr>
          <w:p w:rsidR="004F650C" w:rsidRPr="00604377" w:rsidRDefault="004F650C" w:rsidP="001E1503">
            <w:pPr>
              <w:rPr>
                <w:rFonts w:cstheme="minorHAnsi"/>
              </w:rPr>
            </w:pPr>
            <w:r w:rsidRPr="00604377">
              <w:lastRenderedPageBreak/>
              <w:t>XV Turniej Halowej Piłki Nożnej im. Henryka Korzeniewskiego.</w:t>
            </w:r>
          </w:p>
        </w:tc>
        <w:tc>
          <w:tcPr>
            <w:tcW w:w="12616" w:type="dxa"/>
          </w:tcPr>
          <w:p w:rsidR="004F650C" w:rsidRPr="00604377" w:rsidRDefault="004F650C" w:rsidP="0017410F">
            <w:r w:rsidRPr="00604377">
              <w:t>W  Zespole Szkół w Rytlu rozegrano kolejny - XV Turniej Halowej Piłki Nożnej im. Henryka Korzeniewskiego. </w:t>
            </w:r>
          </w:p>
          <w:p w:rsidR="004F650C" w:rsidRPr="00604377" w:rsidRDefault="004F650C" w:rsidP="00947D4B"/>
        </w:tc>
      </w:tr>
      <w:tr w:rsidR="004F650C" w:rsidRPr="00604377" w:rsidTr="004F650C">
        <w:trPr>
          <w:trHeight w:val="680"/>
        </w:trPr>
        <w:tc>
          <w:tcPr>
            <w:tcW w:w="2551" w:type="dxa"/>
          </w:tcPr>
          <w:p w:rsidR="004F650C" w:rsidRPr="00604377" w:rsidRDefault="004F650C" w:rsidP="00C43686">
            <w:pPr>
              <w:rPr>
                <w:rFonts w:cstheme="minorHAnsi"/>
              </w:rPr>
            </w:pPr>
            <w:bookmarkStart w:id="1" w:name="_Hlk17756341"/>
            <w:r w:rsidRPr="00604377">
              <w:rPr>
                <w:rFonts w:cstheme="minorHAnsi"/>
              </w:rPr>
              <w:t>Dyskoteka karnawałowa</w:t>
            </w:r>
          </w:p>
        </w:tc>
        <w:tc>
          <w:tcPr>
            <w:tcW w:w="12616" w:type="dxa"/>
          </w:tcPr>
          <w:p w:rsidR="004F650C" w:rsidRPr="00604377" w:rsidRDefault="004F650C" w:rsidP="0017410F">
            <w:pPr>
              <w:rPr>
                <w:rFonts w:cstheme="minorHAnsi"/>
              </w:rPr>
            </w:pPr>
            <w:r w:rsidRPr="00604377">
              <w:rPr>
                <w:rFonts w:cstheme="minorHAnsi"/>
              </w:rPr>
              <w:t>Odbyła się dyskoteka karnawałowa dla uczniów klas starszych. Uczniowie mogli wspólnie bawić się w rytmie muzyki oraz podczas zabaw integracyjnych, ruchowych, tanecznych.</w:t>
            </w:r>
          </w:p>
        </w:tc>
      </w:tr>
      <w:bookmarkEnd w:id="1"/>
      <w:tr w:rsidR="004F650C" w:rsidRPr="00604377" w:rsidTr="004F650C">
        <w:trPr>
          <w:trHeight w:val="1273"/>
        </w:trPr>
        <w:tc>
          <w:tcPr>
            <w:tcW w:w="2551" w:type="dxa"/>
          </w:tcPr>
          <w:p w:rsidR="004F650C" w:rsidRPr="00604377" w:rsidRDefault="004F650C" w:rsidP="008948BC">
            <w:pPr>
              <w:rPr>
                <w:rFonts w:cstheme="minorHAnsi"/>
              </w:rPr>
            </w:pPr>
            <w:r w:rsidRPr="00604377">
              <w:rPr>
                <w:rFonts w:cstheme="minorHAnsi"/>
              </w:rPr>
              <w:t xml:space="preserve"> „Dar serca dla Alana”</w:t>
            </w:r>
          </w:p>
        </w:tc>
        <w:tc>
          <w:tcPr>
            <w:tcW w:w="12616" w:type="dxa"/>
          </w:tcPr>
          <w:p w:rsidR="004F650C" w:rsidRPr="00604377" w:rsidRDefault="004F650C" w:rsidP="008948BC">
            <w:pPr>
              <w:rPr>
                <w:rFonts w:cstheme="minorHAnsi"/>
              </w:rPr>
            </w:pPr>
            <w:r w:rsidRPr="00604377">
              <w:rPr>
                <w:rFonts w:cstheme="minorHAnsi"/>
              </w:rPr>
              <w:t>Odbyły się kiermasze, zbiórki pieniędzy dla ucznia naszej szkoły pt. „Dar serca dla Alana”,</w:t>
            </w:r>
          </w:p>
          <w:p w:rsidR="004F650C" w:rsidRPr="00604377" w:rsidRDefault="004F650C" w:rsidP="008948BC">
            <w:pPr>
              <w:rPr>
                <w:rFonts w:cstheme="minorHAnsi"/>
              </w:rPr>
            </w:pPr>
          </w:p>
        </w:tc>
      </w:tr>
      <w:tr w:rsidR="004F650C" w:rsidRPr="00604377" w:rsidTr="004F650C">
        <w:trPr>
          <w:trHeight w:val="1415"/>
        </w:trPr>
        <w:tc>
          <w:tcPr>
            <w:tcW w:w="2551" w:type="dxa"/>
          </w:tcPr>
          <w:p w:rsidR="004F650C" w:rsidRPr="00604377" w:rsidRDefault="004F650C" w:rsidP="001E1503">
            <w:pPr>
              <w:rPr>
                <w:rFonts w:cstheme="minorHAnsi"/>
              </w:rPr>
            </w:pPr>
            <w:r w:rsidRPr="00604377">
              <w:t>II PRZEGLĄD MAŁYCH FORM TEATRALNYCH</w:t>
            </w:r>
          </w:p>
        </w:tc>
        <w:tc>
          <w:tcPr>
            <w:tcW w:w="12616" w:type="dxa"/>
          </w:tcPr>
          <w:p w:rsidR="004F650C" w:rsidRPr="00604377" w:rsidRDefault="004F650C" w:rsidP="000B51BB">
            <w:pPr>
              <w:pStyle w:val="NormalnyWeb"/>
              <w:spacing w:before="0" w:beforeAutospacing="0" w:after="160" w:afterAutospacing="0"/>
              <w:rPr>
                <w:rFonts w:asciiTheme="minorHAnsi" w:hAnsiTheme="minorHAnsi" w:cstheme="minorHAnsi"/>
                <w:sz w:val="22"/>
                <w:szCs w:val="22"/>
              </w:rPr>
            </w:pPr>
            <w:r w:rsidRPr="00604377">
              <w:rPr>
                <w:rFonts w:asciiTheme="minorHAnsi" w:hAnsiTheme="minorHAnsi"/>
                <w:sz w:val="22"/>
                <w:szCs w:val="22"/>
              </w:rPr>
              <w:t>W Czersku odbył się II PRZEGLĄD MAŁYCH FORM TEATRALNYCH " Nie jestem obojętny". Historia ukazana przez uczniów naszej szkoły uczyła postaw asertywności wobec osób nakłaniających do spróbowania środków odurzających poprzez uświadomienie, jakie konsekwencje może mieć uleganie presji innych, oraz jak istotne w życiu jest wsparcie najbliższych.</w:t>
            </w:r>
          </w:p>
        </w:tc>
      </w:tr>
      <w:tr w:rsidR="004F650C" w:rsidRPr="00604377" w:rsidTr="004F650C">
        <w:trPr>
          <w:trHeight w:val="1266"/>
        </w:trPr>
        <w:tc>
          <w:tcPr>
            <w:tcW w:w="2551" w:type="dxa"/>
          </w:tcPr>
          <w:p w:rsidR="004F650C" w:rsidRPr="00604377" w:rsidRDefault="004F650C" w:rsidP="00DD73F8">
            <w:pPr>
              <w:rPr>
                <w:rFonts w:cstheme="minorHAnsi"/>
              </w:rPr>
            </w:pPr>
            <w:r w:rsidRPr="00604377">
              <w:rPr>
                <w:rFonts w:eastAsia="Times New Roman" w:cstheme="minorHAnsi"/>
                <w:lang w:eastAsia="pl-PL"/>
              </w:rPr>
              <w:t>„DAJ PRZYSMAKA DLA SUPER PSIAKA”</w:t>
            </w:r>
          </w:p>
        </w:tc>
        <w:tc>
          <w:tcPr>
            <w:tcW w:w="12616" w:type="dxa"/>
          </w:tcPr>
          <w:p w:rsidR="004F650C" w:rsidRPr="00604377" w:rsidRDefault="004F650C" w:rsidP="00DD73F8">
            <w:pPr>
              <w:pStyle w:val="NormalnyWeb"/>
              <w:spacing w:before="134" w:beforeAutospacing="0" w:after="160" w:afterAutospacing="0"/>
              <w:rPr>
                <w:rFonts w:asciiTheme="minorHAnsi" w:hAnsiTheme="minorHAnsi"/>
                <w:color w:val="000000"/>
                <w:sz w:val="22"/>
                <w:szCs w:val="22"/>
              </w:rPr>
            </w:pPr>
            <w:r w:rsidRPr="00604377">
              <w:rPr>
                <w:rFonts w:asciiTheme="minorHAnsi" w:hAnsiTheme="minorHAnsi"/>
                <w:color w:val="000000"/>
                <w:sz w:val="22"/>
                <w:szCs w:val="22"/>
              </w:rPr>
              <w:t>Liderzy Szkolnego Ochotniczego Pogotowia Profilaktycznego działający przy Zespole Szkół w Rytlu zorganizowali pomoc dla zwierząt ze Schroniska dla Zwierząt „Przytulisko” w Chojnicach.</w:t>
            </w:r>
            <w:r w:rsidRPr="00604377">
              <w:rPr>
                <w:rFonts w:asciiTheme="minorHAnsi" w:hAnsiTheme="minorHAnsi"/>
                <w:sz w:val="22"/>
                <w:szCs w:val="22"/>
              </w:rPr>
              <w:t xml:space="preserve"> </w:t>
            </w:r>
            <w:r w:rsidRPr="00604377">
              <w:rPr>
                <w:rFonts w:asciiTheme="minorHAnsi" w:hAnsiTheme="minorHAnsi"/>
                <w:color w:val="000000"/>
                <w:sz w:val="22"/>
                <w:szCs w:val="22"/>
              </w:rPr>
              <w:t>Zbierali: suchą karmę, puszki z karmą, środki do pielęgnacji zwierząt, koce oraz zabawki.</w:t>
            </w:r>
          </w:p>
        </w:tc>
      </w:tr>
      <w:tr w:rsidR="004F650C" w:rsidRPr="00604377" w:rsidTr="004F650C">
        <w:trPr>
          <w:trHeight w:val="2441"/>
        </w:trPr>
        <w:tc>
          <w:tcPr>
            <w:tcW w:w="2551" w:type="dxa"/>
          </w:tcPr>
          <w:p w:rsidR="004F650C" w:rsidRPr="00604377" w:rsidRDefault="004F650C" w:rsidP="00153CCE">
            <w:pPr>
              <w:pStyle w:val="NormalnyWeb"/>
              <w:spacing w:after="160" w:afterAutospacing="0"/>
              <w:jc w:val="center"/>
              <w:rPr>
                <w:rFonts w:asciiTheme="minorHAnsi" w:hAnsiTheme="minorHAnsi"/>
                <w:b/>
                <w:bCs/>
                <w:sz w:val="22"/>
                <w:szCs w:val="22"/>
              </w:rPr>
            </w:pPr>
            <w:r w:rsidRPr="00604377">
              <w:rPr>
                <w:rStyle w:val="Pogrubienie"/>
                <w:rFonts w:asciiTheme="minorHAnsi" w:hAnsiTheme="minorHAnsi"/>
                <w:b w:val="0"/>
                <w:bCs w:val="0"/>
                <w:sz w:val="22"/>
                <w:szCs w:val="22"/>
              </w:rPr>
              <w:t>Akcja profilaktyczna</w:t>
            </w:r>
          </w:p>
          <w:p w:rsidR="004F650C" w:rsidRPr="00604377" w:rsidRDefault="004F650C" w:rsidP="00153CCE">
            <w:pPr>
              <w:pStyle w:val="NormalnyWeb"/>
              <w:spacing w:after="160" w:afterAutospacing="0"/>
              <w:jc w:val="center"/>
              <w:rPr>
                <w:rFonts w:asciiTheme="minorHAnsi" w:hAnsiTheme="minorHAnsi"/>
                <w:b/>
                <w:bCs/>
                <w:sz w:val="22"/>
                <w:szCs w:val="22"/>
              </w:rPr>
            </w:pPr>
            <w:r w:rsidRPr="00604377">
              <w:rPr>
                <w:rStyle w:val="Pogrubienie"/>
                <w:rFonts w:asciiTheme="minorHAnsi" w:hAnsiTheme="minorHAnsi"/>
                <w:b w:val="0"/>
                <w:bCs w:val="0"/>
                <w:sz w:val="22"/>
                <w:szCs w:val="22"/>
              </w:rPr>
              <w:t>„Chcę być zdrowy i nie ulegać nałogom”</w:t>
            </w:r>
          </w:p>
          <w:p w:rsidR="004F650C" w:rsidRPr="00604377" w:rsidRDefault="004F650C" w:rsidP="00153CCE">
            <w:pPr>
              <w:rPr>
                <w:rFonts w:cstheme="minorHAnsi"/>
              </w:rPr>
            </w:pPr>
          </w:p>
        </w:tc>
        <w:tc>
          <w:tcPr>
            <w:tcW w:w="12616" w:type="dxa"/>
          </w:tcPr>
          <w:p w:rsidR="004F650C" w:rsidRPr="00604377" w:rsidRDefault="004F650C" w:rsidP="00153CCE">
            <w:pPr>
              <w:pStyle w:val="NormalnyWeb"/>
              <w:spacing w:after="160"/>
              <w:rPr>
                <w:rFonts w:asciiTheme="minorHAnsi" w:hAnsiTheme="minorHAnsi" w:cstheme="minorHAnsi"/>
                <w:sz w:val="22"/>
                <w:szCs w:val="22"/>
              </w:rPr>
            </w:pPr>
            <w:r w:rsidRPr="00604377">
              <w:rPr>
                <w:rFonts w:asciiTheme="minorHAnsi" w:hAnsiTheme="minorHAnsi"/>
                <w:sz w:val="22"/>
                <w:szCs w:val="22"/>
              </w:rPr>
              <w:t xml:space="preserve">W  Zespole Szkół w Rytlu, odbyła się akcja profilaktyczna pod hasłem: „Chcę być zdrowy i nie ulegać nałogom”.  W ramach realizacji w/w działań dla uczniów odbyły się zajęcia warsztatowe  z pedagogiem oraz psychologiem szkolnym: dla klas II – III SP – pt. „Moje zdrowie – mądry wybór”; dla klas IV – VIII SP – pt. „Mądrze wybieram”; dla klas III G – pt. ”Mądrze wybieram”. Odbyły się również konkursy </w:t>
            </w:r>
            <w:proofErr w:type="spellStart"/>
            <w:r w:rsidRPr="00604377">
              <w:rPr>
                <w:rFonts w:asciiTheme="minorHAnsi" w:hAnsiTheme="minorHAnsi"/>
                <w:sz w:val="22"/>
                <w:szCs w:val="22"/>
              </w:rPr>
              <w:t>profilaktyczno</w:t>
            </w:r>
            <w:proofErr w:type="spellEnd"/>
            <w:r w:rsidRPr="00604377">
              <w:rPr>
                <w:rFonts w:asciiTheme="minorHAnsi" w:hAnsiTheme="minorHAnsi"/>
                <w:sz w:val="22"/>
                <w:szCs w:val="22"/>
              </w:rPr>
              <w:t xml:space="preserve"> - plastyczne dla poszczególnych grup wiekowych: dla klas VII, VIII SP oraz III G „Uzależnienia – nie bądź obojętny, dla klas IV - VI </w:t>
            </w:r>
            <w:r>
              <w:rPr>
                <w:rFonts w:asciiTheme="minorHAnsi" w:hAnsiTheme="minorHAnsi"/>
                <w:sz w:val="22"/>
                <w:szCs w:val="22"/>
              </w:rPr>
              <w:t>SP</w:t>
            </w:r>
            <w:r w:rsidRPr="00604377">
              <w:rPr>
                <w:rFonts w:asciiTheme="minorHAnsi" w:hAnsiTheme="minorHAnsi"/>
                <w:sz w:val="22"/>
                <w:szCs w:val="22"/>
              </w:rPr>
              <w:t xml:space="preserve">  „Woni od uzależnień”, dla klas I - III </w:t>
            </w:r>
            <w:r>
              <w:rPr>
                <w:rFonts w:asciiTheme="minorHAnsi" w:hAnsiTheme="minorHAnsi"/>
                <w:sz w:val="22"/>
                <w:szCs w:val="22"/>
              </w:rPr>
              <w:t>SP</w:t>
            </w:r>
            <w:r w:rsidRPr="00604377">
              <w:rPr>
                <w:rFonts w:asciiTheme="minorHAnsi" w:hAnsiTheme="minorHAnsi"/>
                <w:sz w:val="22"/>
                <w:szCs w:val="22"/>
              </w:rPr>
              <w:t xml:space="preserve">  „Zdrowy styl życia”, dla 6-latków </w:t>
            </w:r>
            <w:proofErr w:type="spellStart"/>
            <w:r>
              <w:rPr>
                <w:rFonts w:asciiTheme="minorHAnsi" w:hAnsiTheme="minorHAnsi"/>
                <w:sz w:val="22"/>
                <w:szCs w:val="22"/>
              </w:rPr>
              <w:t>SP</w:t>
            </w:r>
            <w:r w:rsidRPr="00604377">
              <w:rPr>
                <w:rFonts w:asciiTheme="minorHAnsi" w:hAnsiTheme="minorHAnsi"/>
                <w:sz w:val="22"/>
                <w:szCs w:val="22"/>
              </w:rPr>
              <w:t>„Wiem</w:t>
            </w:r>
            <w:proofErr w:type="spellEnd"/>
            <w:r w:rsidRPr="00604377">
              <w:rPr>
                <w:rFonts w:asciiTheme="minorHAnsi" w:hAnsiTheme="minorHAnsi"/>
                <w:sz w:val="22"/>
                <w:szCs w:val="22"/>
              </w:rPr>
              <w:t xml:space="preserve"> co robić, aby być zdrowym”, dla grupy 5-4-latków „Mój przyjaciel” , dla grupy 3-latków „Moja ulubiona zabawka”</w:t>
            </w:r>
          </w:p>
        </w:tc>
      </w:tr>
      <w:tr w:rsidR="004F650C" w:rsidRPr="00604377" w:rsidTr="004F650C">
        <w:trPr>
          <w:trHeight w:val="1938"/>
        </w:trPr>
        <w:tc>
          <w:tcPr>
            <w:tcW w:w="2551" w:type="dxa"/>
          </w:tcPr>
          <w:p w:rsidR="004F650C" w:rsidRPr="001B6149" w:rsidRDefault="004F650C" w:rsidP="001B6149">
            <w:pPr>
              <w:pStyle w:val="Nagwek1"/>
              <w:spacing w:before="0"/>
              <w:outlineLvl w:val="0"/>
              <w:rPr>
                <w:rFonts w:asciiTheme="minorHAnsi" w:eastAsia="Times New Roman" w:hAnsiTheme="minorHAnsi" w:cs="Times New Roman"/>
                <w:color w:val="auto"/>
                <w:kern w:val="36"/>
                <w:sz w:val="22"/>
                <w:szCs w:val="22"/>
                <w:lang w:eastAsia="pl-PL"/>
              </w:rPr>
            </w:pPr>
            <w:r w:rsidRPr="00604377">
              <w:rPr>
                <w:rFonts w:asciiTheme="minorHAnsi" w:hAnsiTheme="minorHAnsi" w:cs="Times New Roman"/>
                <w:color w:val="auto"/>
                <w:sz w:val="22"/>
                <w:szCs w:val="22"/>
              </w:rPr>
              <w:lastRenderedPageBreak/>
              <w:t xml:space="preserve"> „</w:t>
            </w:r>
            <w:r w:rsidRPr="00604377">
              <w:rPr>
                <w:rFonts w:asciiTheme="minorHAnsi" w:eastAsia="Times New Roman" w:hAnsiTheme="minorHAnsi" w:cs="Times New Roman"/>
                <w:color w:val="auto"/>
                <w:kern w:val="36"/>
                <w:sz w:val="22"/>
                <w:szCs w:val="22"/>
                <w:lang w:eastAsia="pl-PL"/>
              </w:rPr>
              <w:t>FESTYN SPORTOWO – REKREACYJNY”</w:t>
            </w:r>
          </w:p>
        </w:tc>
        <w:tc>
          <w:tcPr>
            <w:tcW w:w="12616" w:type="dxa"/>
          </w:tcPr>
          <w:p w:rsidR="004F650C" w:rsidRPr="00604377" w:rsidRDefault="004F650C" w:rsidP="005B32FA">
            <w:pPr>
              <w:pStyle w:val="NormalnyWeb"/>
              <w:spacing w:after="160"/>
              <w:rPr>
                <w:rFonts w:asciiTheme="minorHAnsi" w:hAnsiTheme="minorHAnsi"/>
                <w:sz w:val="22"/>
                <w:szCs w:val="22"/>
              </w:rPr>
            </w:pPr>
            <w:r w:rsidRPr="00604377">
              <w:rPr>
                <w:rFonts w:asciiTheme="minorHAnsi" w:hAnsiTheme="minorHAnsi"/>
                <w:sz w:val="22"/>
                <w:szCs w:val="22"/>
              </w:rPr>
              <w:t xml:space="preserve">Z okazji Dnia Dziecka odbył się Festyn sportowo – rekreacyjny. Wszyscy udali się na stadion, gdzie przygotowane były stanowiska z zabawami i konkurencjami indywidualnymi: gra w </w:t>
            </w:r>
            <w:proofErr w:type="spellStart"/>
            <w:r w:rsidRPr="00604377">
              <w:rPr>
                <w:rFonts w:asciiTheme="minorHAnsi" w:hAnsiTheme="minorHAnsi"/>
                <w:sz w:val="22"/>
                <w:szCs w:val="22"/>
              </w:rPr>
              <w:t>Boule</w:t>
            </w:r>
            <w:proofErr w:type="spellEnd"/>
            <w:r w:rsidRPr="00604377">
              <w:rPr>
                <w:rFonts w:asciiTheme="minorHAnsi" w:hAnsiTheme="minorHAnsi"/>
                <w:sz w:val="22"/>
                <w:szCs w:val="22"/>
              </w:rPr>
              <w:t>, Żabki, Żuraw, Krykiet, Szybkie ręce, Wyścig jeży, Tor przeszkód, Obręcze, Bieg w workach, Latające komety, Skoki na dużej i małej skakance, Malowanie twarzy. Odbyły się również konkurencje pucharowe takie jak Mistrz wyciskania sztangielki w kategorii dziewcząt i chłopców, Mistrz rzutu piłką lekarską w kategorii dziewcząt i chłopców oraz Mistrz Skakanki.</w:t>
            </w:r>
          </w:p>
        </w:tc>
      </w:tr>
      <w:tr w:rsidR="004F650C" w:rsidRPr="00604377" w:rsidTr="004F650C">
        <w:trPr>
          <w:trHeight w:val="1440"/>
        </w:trPr>
        <w:tc>
          <w:tcPr>
            <w:tcW w:w="2551" w:type="dxa"/>
          </w:tcPr>
          <w:p w:rsidR="004F650C" w:rsidRPr="00604377" w:rsidRDefault="004F650C" w:rsidP="00615938">
            <w:pPr>
              <w:rPr>
                <w:rFonts w:cs="Times New Roman"/>
                <w:color w:val="000000"/>
              </w:rPr>
            </w:pPr>
            <w:r w:rsidRPr="00604377">
              <w:rPr>
                <w:rFonts w:cs="Times New Roman"/>
                <w:color w:val="000000"/>
              </w:rPr>
              <w:t>„Szklanka mleka”. </w:t>
            </w:r>
          </w:p>
          <w:p w:rsidR="004F650C" w:rsidRPr="00604377" w:rsidRDefault="004F650C" w:rsidP="00615938">
            <w:pPr>
              <w:rPr>
                <w:rFonts w:cs="Times New Roman"/>
                <w:color w:val="000000"/>
              </w:rPr>
            </w:pPr>
            <w:r w:rsidRPr="00604377">
              <w:rPr>
                <w:rFonts w:cs="Times New Roman"/>
                <w:color w:val="000000"/>
              </w:rPr>
              <w:t xml:space="preserve"> „Owoce i warzywa w szkole”. </w:t>
            </w:r>
          </w:p>
          <w:p w:rsidR="004F650C" w:rsidRPr="00604377" w:rsidRDefault="004F650C" w:rsidP="00615938">
            <w:r w:rsidRPr="00604377">
              <w:rPr>
                <w:rFonts w:cs="Times New Roman"/>
                <w:color w:val="000000"/>
              </w:rPr>
              <w:t xml:space="preserve">Inne działania </w:t>
            </w:r>
          </w:p>
        </w:tc>
        <w:tc>
          <w:tcPr>
            <w:tcW w:w="12616" w:type="dxa"/>
          </w:tcPr>
          <w:p w:rsidR="004F650C" w:rsidRPr="001B6149" w:rsidRDefault="004F650C" w:rsidP="00615938">
            <w:pPr>
              <w:rPr>
                <w:rFonts w:cs="Times New Roman"/>
                <w:color w:val="000000"/>
              </w:rPr>
            </w:pPr>
            <w:r w:rsidRPr="00604377">
              <w:rPr>
                <w:rFonts w:cs="Times New Roman"/>
                <w:color w:val="000000"/>
              </w:rPr>
              <w:t>Uczniowie w roku szkolnym 2018/2019 brali udział  w akcji „Szklanka mleka”, oraz „Owoce i warzywa w szkole”. W klasach odbywały się pogadanki z higienistką szkolną na temat zdrowego stylu życia. Uczniowie mieli możliwość celebracji urodzin w klasie oraz pomagali sobie w nauce. Brali również udział w wycieczkach klasowych. Wychowawcy na godzinach wychowawczych poruszali tematy sugerowane przez uczniów.</w:t>
            </w:r>
          </w:p>
        </w:tc>
      </w:tr>
    </w:tbl>
    <w:p w:rsidR="0075754D" w:rsidRPr="00604377" w:rsidRDefault="0075754D" w:rsidP="00CC7D26">
      <w:pPr>
        <w:spacing w:line="240" w:lineRule="auto"/>
      </w:pPr>
    </w:p>
    <w:p w:rsidR="00784452" w:rsidRPr="00604377" w:rsidRDefault="00784452" w:rsidP="005B32FA">
      <w:pPr>
        <w:spacing w:line="240" w:lineRule="auto"/>
      </w:pPr>
    </w:p>
    <w:sectPr w:rsidR="00784452" w:rsidRPr="00604377" w:rsidSect="008F1159">
      <w:foot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4E4" w:rsidRDefault="00FB54E4" w:rsidP="000E2F4E">
      <w:pPr>
        <w:spacing w:after="0" w:line="240" w:lineRule="auto"/>
      </w:pPr>
      <w:r>
        <w:separator/>
      </w:r>
    </w:p>
  </w:endnote>
  <w:endnote w:type="continuationSeparator" w:id="0">
    <w:p w:rsidR="00FB54E4" w:rsidRDefault="00FB54E4" w:rsidP="000E2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161340"/>
      <w:docPartObj>
        <w:docPartGallery w:val="Page Numbers (Bottom of Page)"/>
        <w:docPartUnique/>
      </w:docPartObj>
    </w:sdtPr>
    <w:sdtEndPr/>
    <w:sdtContent>
      <w:p w:rsidR="000E2F4E" w:rsidRDefault="000E2F4E">
        <w:pPr>
          <w:pStyle w:val="Stopka"/>
        </w:pPr>
        <w:r>
          <w:fldChar w:fldCharType="begin"/>
        </w:r>
        <w:r>
          <w:instrText>PAGE   \* MERGEFORMAT</w:instrText>
        </w:r>
        <w:r>
          <w:fldChar w:fldCharType="separate"/>
        </w:r>
        <w:r>
          <w:t>2</w:t>
        </w:r>
        <w:r>
          <w:fldChar w:fldCharType="end"/>
        </w:r>
      </w:p>
    </w:sdtContent>
  </w:sdt>
  <w:p w:rsidR="000E2F4E" w:rsidRDefault="000E2F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4E4" w:rsidRDefault="00FB54E4" w:rsidP="000E2F4E">
      <w:pPr>
        <w:spacing w:after="0" w:line="240" w:lineRule="auto"/>
      </w:pPr>
      <w:r>
        <w:separator/>
      </w:r>
    </w:p>
  </w:footnote>
  <w:footnote w:type="continuationSeparator" w:id="0">
    <w:p w:rsidR="00FB54E4" w:rsidRDefault="00FB54E4" w:rsidP="000E2F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D26"/>
    <w:rsid w:val="00056080"/>
    <w:rsid w:val="00065B48"/>
    <w:rsid w:val="000B51BB"/>
    <w:rsid w:val="000E2F4E"/>
    <w:rsid w:val="001502FB"/>
    <w:rsid w:val="00153CCE"/>
    <w:rsid w:val="0017410F"/>
    <w:rsid w:val="00193C65"/>
    <w:rsid w:val="001B6149"/>
    <w:rsid w:val="001E1503"/>
    <w:rsid w:val="002378A2"/>
    <w:rsid w:val="002C730F"/>
    <w:rsid w:val="003978DE"/>
    <w:rsid w:val="003A51A3"/>
    <w:rsid w:val="00433B71"/>
    <w:rsid w:val="00491CB9"/>
    <w:rsid w:val="004B558C"/>
    <w:rsid w:val="004F650C"/>
    <w:rsid w:val="005142F7"/>
    <w:rsid w:val="00596334"/>
    <w:rsid w:val="005B32FA"/>
    <w:rsid w:val="005B3A30"/>
    <w:rsid w:val="00604377"/>
    <w:rsid w:val="00614027"/>
    <w:rsid w:val="00615938"/>
    <w:rsid w:val="006B4699"/>
    <w:rsid w:val="0075754D"/>
    <w:rsid w:val="00784452"/>
    <w:rsid w:val="007D4DD6"/>
    <w:rsid w:val="007D5BB0"/>
    <w:rsid w:val="00821753"/>
    <w:rsid w:val="008F1159"/>
    <w:rsid w:val="00947D4B"/>
    <w:rsid w:val="00952C09"/>
    <w:rsid w:val="0096557E"/>
    <w:rsid w:val="00A96B88"/>
    <w:rsid w:val="00AE58D7"/>
    <w:rsid w:val="00B06A67"/>
    <w:rsid w:val="00B60DF2"/>
    <w:rsid w:val="00BD3600"/>
    <w:rsid w:val="00C37950"/>
    <w:rsid w:val="00C43686"/>
    <w:rsid w:val="00C645F4"/>
    <w:rsid w:val="00CC7D26"/>
    <w:rsid w:val="00DC283C"/>
    <w:rsid w:val="00DD73F8"/>
    <w:rsid w:val="00F16B91"/>
    <w:rsid w:val="00F50E3E"/>
    <w:rsid w:val="00FB54E4"/>
    <w:rsid w:val="00FF4F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AFA6D"/>
  <w15:chartTrackingRefBased/>
  <w15:docId w15:val="{A7CE422A-B953-40F9-9F66-08118619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93C65"/>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57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193C65"/>
    <w:rPr>
      <w:rFonts w:asciiTheme="majorHAnsi" w:eastAsiaTheme="majorEastAsia" w:hAnsiTheme="majorHAnsi" w:cstheme="majorBidi"/>
      <w:color w:val="2F5496" w:themeColor="accent1" w:themeShade="BF"/>
      <w:sz w:val="32"/>
      <w:szCs w:val="32"/>
    </w:rPr>
  </w:style>
  <w:style w:type="paragraph" w:styleId="NormalnyWeb">
    <w:name w:val="Normal (Web)"/>
    <w:basedOn w:val="Normalny"/>
    <w:uiPriority w:val="99"/>
    <w:unhideWhenUsed/>
    <w:rsid w:val="00193C6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E2F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2F4E"/>
  </w:style>
  <w:style w:type="paragraph" w:styleId="Stopka">
    <w:name w:val="footer"/>
    <w:basedOn w:val="Normalny"/>
    <w:link w:val="StopkaZnak"/>
    <w:uiPriority w:val="99"/>
    <w:unhideWhenUsed/>
    <w:rsid w:val="000E2F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2F4E"/>
  </w:style>
  <w:style w:type="character" w:styleId="Pogrubienie">
    <w:name w:val="Strong"/>
    <w:basedOn w:val="Domylnaczcionkaakapitu"/>
    <w:uiPriority w:val="22"/>
    <w:qFormat/>
    <w:rsid w:val="00DC283C"/>
    <w:rPr>
      <w:b/>
      <w:bCs/>
    </w:rPr>
  </w:style>
  <w:style w:type="paragraph" w:styleId="Tekstdymka">
    <w:name w:val="Balloon Text"/>
    <w:basedOn w:val="Normalny"/>
    <w:link w:val="TekstdymkaZnak"/>
    <w:uiPriority w:val="99"/>
    <w:semiHidden/>
    <w:unhideWhenUsed/>
    <w:rsid w:val="004B55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55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88920">
      <w:bodyDiv w:val="1"/>
      <w:marLeft w:val="0"/>
      <w:marRight w:val="0"/>
      <w:marTop w:val="0"/>
      <w:marBottom w:val="0"/>
      <w:divBdr>
        <w:top w:val="none" w:sz="0" w:space="0" w:color="auto"/>
        <w:left w:val="none" w:sz="0" w:space="0" w:color="auto"/>
        <w:bottom w:val="none" w:sz="0" w:space="0" w:color="auto"/>
        <w:right w:val="none" w:sz="0" w:space="0" w:color="auto"/>
      </w:divBdr>
    </w:div>
    <w:div w:id="199054819">
      <w:bodyDiv w:val="1"/>
      <w:marLeft w:val="0"/>
      <w:marRight w:val="0"/>
      <w:marTop w:val="0"/>
      <w:marBottom w:val="0"/>
      <w:divBdr>
        <w:top w:val="none" w:sz="0" w:space="0" w:color="auto"/>
        <w:left w:val="none" w:sz="0" w:space="0" w:color="auto"/>
        <w:bottom w:val="none" w:sz="0" w:space="0" w:color="auto"/>
        <w:right w:val="none" w:sz="0" w:space="0" w:color="auto"/>
      </w:divBdr>
    </w:div>
    <w:div w:id="253787464">
      <w:bodyDiv w:val="1"/>
      <w:marLeft w:val="0"/>
      <w:marRight w:val="0"/>
      <w:marTop w:val="0"/>
      <w:marBottom w:val="0"/>
      <w:divBdr>
        <w:top w:val="none" w:sz="0" w:space="0" w:color="auto"/>
        <w:left w:val="none" w:sz="0" w:space="0" w:color="auto"/>
        <w:bottom w:val="none" w:sz="0" w:space="0" w:color="auto"/>
        <w:right w:val="none" w:sz="0" w:space="0" w:color="auto"/>
      </w:divBdr>
    </w:div>
    <w:div w:id="553350087">
      <w:bodyDiv w:val="1"/>
      <w:marLeft w:val="0"/>
      <w:marRight w:val="0"/>
      <w:marTop w:val="0"/>
      <w:marBottom w:val="0"/>
      <w:divBdr>
        <w:top w:val="none" w:sz="0" w:space="0" w:color="auto"/>
        <w:left w:val="none" w:sz="0" w:space="0" w:color="auto"/>
        <w:bottom w:val="none" w:sz="0" w:space="0" w:color="auto"/>
        <w:right w:val="none" w:sz="0" w:space="0" w:color="auto"/>
      </w:divBdr>
    </w:div>
    <w:div w:id="628584813">
      <w:bodyDiv w:val="1"/>
      <w:marLeft w:val="0"/>
      <w:marRight w:val="0"/>
      <w:marTop w:val="0"/>
      <w:marBottom w:val="0"/>
      <w:divBdr>
        <w:top w:val="none" w:sz="0" w:space="0" w:color="auto"/>
        <w:left w:val="none" w:sz="0" w:space="0" w:color="auto"/>
        <w:bottom w:val="none" w:sz="0" w:space="0" w:color="auto"/>
        <w:right w:val="none" w:sz="0" w:space="0" w:color="auto"/>
      </w:divBdr>
    </w:div>
    <w:div w:id="669992281">
      <w:bodyDiv w:val="1"/>
      <w:marLeft w:val="0"/>
      <w:marRight w:val="0"/>
      <w:marTop w:val="0"/>
      <w:marBottom w:val="0"/>
      <w:divBdr>
        <w:top w:val="none" w:sz="0" w:space="0" w:color="auto"/>
        <w:left w:val="none" w:sz="0" w:space="0" w:color="auto"/>
        <w:bottom w:val="none" w:sz="0" w:space="0" w:color="auto"/>
        <w:right w:val="none" w:sz="0" w:space="0" w:color="auto"/>
      </w:divBdr>
    </w:div>
    <w:div w:id="801506893">
      <w:bodyDiv w:val="1"/>
      <w:marLeft w:val="0"/>
      <w:marRight w:val="0"/>
      <w:marTop w:val="0"/>
      <w:marBottom w:val="0"/>
      <w:divBdr>
        <w:top w:val="none" w:sz="0" w:space="0" w:color="auto"/>
        <w:left w:val="none" w:sz="0" w:space="0" w:color="auto"/>
        <w:bottom w:val="none" w:sz="0" w:space="0" w:color="auto"/>
        <w:right w:val="none" w:sz="0" w:space="0" w:color="auto"/>
      </w:divBdr>
    </w:div>
    <w:div w:id="947735582">
      <w:bodyDiv w:val="1"/>
      <w:marLeft w:val="0"/>
      <w:marRight w:val="0"/>
      <w:marTop w:val="0"/>
      <w:marBottom w:val="0"/>
      <w:divBdr>
        <w:top w:val="none" w:sz="0" w:space="0" w:color="auto"/>
        <w:left w:val="none" w:sz="0" w:space="0" w:color="auto"/>
        <w:bottom w:val="none" w:sz="0" w:space="0" w:color="auto"/>
        <w:right w:val="none" w:sz="0" w:space="0" w:color="auto"/>
      </w:divBdr>
    </w:div>
    <w:div w:id="132743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1278</TotalTime>
  <Pages>4</Pages>
  <Words>1067</Words>
  <Characters>6402</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Wons</dc:creator>
  <cp:keywords/>
  <dc:description/>
  <cp:lastModifiedBy>Bartłomiej Wons</cp:lastModifiedBy>
  <cp:revision>4</cp:revision>
  <cp:lastPrinted>2019-08-27T06:52:00Z</cp:lastPrinted>
  <dcterms:created xsi:type="dcterms:W3CDTF">2019-08-26T23:40:00Z</dcterms:created>
  <dcterms:modified xsi:type="dcterms:W3CDTF">2019-10-21T19:58:00Z</dcterms:modified>
</cp:coreProperties>
</file>