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01C0" w14:textId="03131C1D" w:rsidR="00297014" w:rsidRDefault="00297014" w:rsidP="009B6876">
      <w:pPr>
        <w:pStyle w:val="Standard"/>
        <w:spacing w:line="360" w:lineRule="auto"/>
        <w:ind w:right="907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Procedury funkcjonowania Szkoły Podstawowej w Kaławie od 1 września 20</w:t>
      </w:r>
      <w:r w:rsidR="00EA3704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21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 xml:space="preserve"> r.</w:t>
      </w:r>
    </w:p>
    <w:p w14:paraId="792DEC87" w14:textId="4D407758" w:rsidR="00297014" w:rsidRDefault="00D3298A" w:rsidP="009B6876">
      <w:pPr>
        <w:pStyle w:val="Standard"/>
        <w:spacing w:line="360" w:lineRule="auto"/>
        <w:ind w:right="907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Aktualizacja</w:t>
      </w:r>
    </w:p>
    <w:p w14:paraId="18D6D948" w14:textId="38A65E17" w:rsidR="00297014" w:rsidRDefault="00297014" w:rsidP="009B6876">
      <w:pPr>
        <w:pStyle w:val="Standard"/>
        <w:spacing w:line="360" w:lineRule="auto"/>
        <w:ind w:right="907"/>
        <w:jc w:val="center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</w:pPr>
      <w:r w:rsidRPr="0029701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 xml:space="preserve">Niniejsze procedury powstały w oparciu o wytyczne Ministra Zdrowia, Głównego Inspektora Sanitarnego oraz Ministra Edukacji </w:t>
      </w:r>
      <w:r w:rsidR="00EB03D2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 xml:space="preserve">i </w:t>
      </w:r>
      <w:r w:rsidRPr="0029701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Na</w:t>
      </w:r>
      <w:r w:rsidR="00EB03D2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uki</w:t>
      </w:r>
      <w:r w:rsidRPr="0029701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 xml:space="preserve"> z dnia </w:t>
      </w:r>
      <w:r w:rsidR="00D3298A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2</w:t>
      </w:r>
      <w:r w:rsidRPr="0029701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 xml:space="preserve"> sierpnia 202</w:t>
      </w:r>
      <w:r w:rsidR="00EA370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1</w:t>
      </w:r>
      <w:r w:rsidRPr="00297014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 xml:space="preserve"> r.</w:t>
      </w:r>
    </w:p>
    <w:p w14:paraId="01B425FD" w14:textId="77777777" w:rsidR="00297014" w:rsidRPr="00297014" w:rsidRDefault="00297014" w:rsidP="009B6876">
      <w:pPr>
        <w:pStyle w:val="Standard"/>
        <w:spacing w:line="360" w:lineRule="auto"/>
        <w:ind w:right="907"/>
        <w:jc w:val="center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</w:pPr>
    </w:p>
    <w:p w14:paraId="04DD45FD" w14:textId="15377618" w:rsidR="009B6876" w:rsidRPr="00B96826" w:rsidRDefault="009B6876" w:rsidP="00B96826">
      <w:pPr>
        <w:pStyle w:val="Standard"/>
        <w:spacing w:line="360" w:lineRule="auto"/>
        <w:ind w:right="907"/>
        <w:jc w:val="center"/>
        <w:rPr>
          <w:rFonts w:ascii="Times New Roman" w:hAnsi="Times New Roman" w:cs="Times New Roman"/>
          <w:lang w:val="pl-PL"/>
        </w:rPr>
      </w:pPr>
    </w:p>
    <w:p w14:paraId="37D29CDA" w14:textId="77777777" w:rsidR="009B6876" w:rsidRPr="00821051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 w:rsidRPr="00821051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§ 1</w:t>
      </w:r>
    </w:p>
    <w:p w14:paraId="25D83BE7" w14:textId="77777777" w:rsidR="009B6876" w:rsidRPr="00597732" w:rsidRDefault="009B6876" w:rsidP="009B68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597732">
        <w:rPr>
          <w:rFonts w:ascii="Times New Roman" w:hAnsi="Times New Roman" w:cs="Times New Roman"/>
          <w:b/>
          <w:sz w:val="22"/>
          <w:szCs w:val="22"/>
          <w:lang w:val="pl-PL"/>
        </w:rPr>
        <w:t>Zasady przychodzenia/wychodzenia oraz przebywania uczniów w Szkole</w:t>
      </w:r>
    </w:p>
    <w:p w14:paraId="737EC530" w14:textId="77777777" w:rsidR="009B6876" w:rsidRPr="003D21FE" w:rsidRDefault="009B6876" w:rsidP="009B687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2E59A654" w14:textId="2FA6B34B" w:rsidR="009B6876" w:rsidRDefault="009B6876" w:rsidP="00502F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 xml:space="preserve">Do Szkoły przychodzą osoby </w:t>
      </w:r>
      <w:r w:rsidR="00502F93">
        <w:rPr>
          <w:rFonts w:ascii="Times New Roman" w:hAnsi="Times New Roman"/>
        </w:rPr>
        <w:t xml:space="preserve">bez objawów infekcji </w:t>
      </w:r>
      <w:r w:rsidR="00EB03D2">
        <w:rPr>
          <w:rFonts w:ascii="Times New Roman" w:hAnsi="Times New Roman"/>
        </w:rPr>
        <w:t xml:space="preserve">górnych dróg oddechowych </w:t>
      </w:r>
      <w:r w:rsidR="00502F93">
        <w:rPr>
          <w:rFonts w:ascii="Times New Roman" w:hAnsi="Times New Roman"/>
        </w:rPr>
        <w:t xml:space="preserve">lub choroby zakaźnej oraz gdy nie został nałożony na nich obowiązek kwarantanny lub izolacji domowej. </w:t>
      </w:r>
    </w:p>
    <w:p w14:paraId="374617D2" w14:textId="77777777" w:rsidR="00EB03D2" w:rsidRDefault="00EB03D2" w:rsidP="00EB03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mogą być przyprowadzani do Szkoły i z niej odbierani przez opiekunów (1 opiekun </w:t>
      </w:r>
      <w:r>
        <w:rPr>
          <w:rFonts w:ascii="Times New Roman" w:hAnsi="Times New Roman"/>
        </w:rPr>
        <w:br/>
        <w:t>z dzieckiem/ dziećmi) bez objawów infekcji lub choroby zakaźnej oraz gdy nie został nałożony</w:t>
      </w:r>
      <w:r>
        <w:rPr>
          <w:rFonts w:ascii="Times New Roman" w:hAnsi="Times New Roman"/>
        </w:rPr>
        <w:br/>
        <w:t xml:space="preserve"> na nich obowiązek kwarantanny lub izolacji domowej. </w:t>
      </w:r>
    </w:p>
    <w:p w14:paraId="0D21DC3D" w14:textId="5D3512D4" w:rsidR="00EB03D2" w:rsidRPr="00502F93" w:rsidRDefault="00EB03D2" w:rsidP="00EB03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drodze do i ze Szkoły opiekunowie z dziećmi oraz uczniowie  przestrzegają aktualnych przepisów prawa dotyczących poruszania się w przestrzeni publicznej.</w:t>
      </w:r>
    </w:p>
    <w:p w14:paraId="670AD2EB" w14:textId="77777777" w:rsidR="00EB03D2" w:rsidRDefault="00EB03D2" w:rsidP="00EB03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>Rodzice/ opiekunowie przyprowadzający/ odbierający dzieci nie wchodzą do budynku Szkoły.</w:t>
      </w:r>
    </w:p>
    <w:p w14:paraId="29390FDA" w14:textId="6EE49546" w:rsidR="00EB03D2" w:rsidRPr="00EB03D2" w:rsidRDefault="00EB03D2" w:rsidP="00EB03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mają obowiązek zaopatrzyć dziecko w maseczki do stosowania w przestrzeni publicznej (zgodnie z aktualnymi przepisami prawa) oraz w przestrzeni wspólnej Szkoły, gdy nie ma możliwości zachowania dystansu.</w:t>
      </w:r>
    </w:p>
    <w:p w14:paraId="68CD98ED" w14:textId="77777777"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C4826">
        <w:rPr>
          <w:rFonts w:ascii="Times New Roman" w:hAnsi="Times New Roman"/>
        </w:rPr>
        <w:t xml:space="preserve">Wszystkie osoby po wejściu do budynku Szkoły dezynfekują ręce, a jeżeli są przeciwwskazania </w:t>
      </w:r>
    </w:p>
    <w:p w14:paraId="32709ABC" w14:textId="289EC317" w:rsidR="009B6876" w:rsidRDefault="009B6876" w:rsidP="009B68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zdrowotne </w:t>
      </w:r>
      <w:r w:rsidRPr="003D21FE">
        <w:rPr>
          <w:rFonts w:ascii="Times New Roman" w:hAnsi="Times New Roman"/>
        </w:rPr>
        <w:t>do stosowania środków do dezynfekcji</w:t>
      </w:r>
      <w:r>
        <w:rPr>
          <w:rFonts w:ascii="Times New Roman" w:hAnsi="Times New Roman"/>
        </w:rPr>
        <w:t>,</w:t>
      </w:r>
      <w:r w:rsidRPr="003D21FE">
        <w:rPr>
          <w:rFonts w:ascii="Times New Roman" w:hAnsi="Times New Roman"/>
        </w:rPr>
        <w:t xml:space="preserve"> natychmiast należy umyć ręce. </w:t>
      </w:r>
      <w:r w:rsidR="007A5901">
        <w:rPr>
          <w:rFonts w:ascii="Times New Roman" w:hAnsi="Times New Roman"/>
        </w:rPr>
        <w:t>Rekomenduje się, aby uczniowie po przyjściu do Szkoły w pierwszej kolejności myli ręce wodą z mydłem.</w:t>
      </w:r>
    </w:p>
    <w:p w14:paraId="00BB35C0" w14:textId="77777777" w:rsidR="00253A45" w:rsidRPr="000909C0" w:rsidRDefault="00253A45" w:rsidP="00253A4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lekcyjne rozpoczynają się o godz. 7.30.</w:t>
      </w:r>
    </w:p>
    <w:p w14:paraId="3161BEC3" w14:textId="55A83F5F" w:rsidR="00253A45" w:rsidRPr="00253A45" w:rsidRDefault="00253A45" w:rsidP="00253A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C4826">
        <w:rPr>
          <w:rFonts w:ascii="Times New Roman" w:hAnsi="Times New Roman"/>
        </w:rPr>
        <w:t>Uczniowie dojeżdżający wchodzą wejściem głównym. Uczniowie z Kaławy wchodzą „wyjściem ewakuacyjnym” na k</w:t>
      </w:r>
      <w:r>
        <w:rPr>
          <w:rFonts w:ascii="Times New Roman" w:hAnsi="Times New Roman"/>
        </w:rPr>
        <w:t>rótko przed rozpoczęciem zajęć.</w:t>
      </w:r>
    </w:p>
    <w:p w14:paraId="2E96EF51" w14:textId="2FA9B065" w:rsidR="001D3FE3" w:rsidRPr="003D21FE" w:rsidRDefault="000909C0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klas I, II,</w:t>
      </w:r>
      <w:r w:rsidR="00297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III, </w:t>
      </w:r>
      <w:r w:rsidR="00EA3704">
        <w:rPr>
          <w:rFonts w:ascii="Times New Roman" w:hAnsi="Times New Roman"/>
        </w:rPr>
        <w:t xml:space="preserve">IV, </w:t>
      </w:r>
      <w:r>
        <w:rPr>
          <w:rFonts w:ascii="Times New Roman" w:hAnsi="Times New Roman"/>
        </w:rPr>
        <w:t>V</w:t>
      </w:r>
      <w:r w:rsidR="00EA37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i VIII pozostawiają swoje ubrania </w:t>
      </w:r>
      <w:r w:rsidR="001D3FE3">
        <w:rPr>
          <w:rFonts w:ascii="Times New Roman" w:hAnsi="Times New Roman"/>
        </w:rPr>
        <w:t>na wieszaku w swojej klasie.</w:t>
      </w:r>
      <w:r>
        <w:rPr>
          <w:rFonts w:ascii="Times New Roman" w:hAnsi="Times New Roman"/>
        </w:rPr>
        <w:t xml:space="preserve"> Uczniowie klas V i VI</w:t>
      </w:r>
      <w:r w:rsidR="00EA37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korzystają z szatni w wyznaczonym miejscu.</w:t>
      </w:r>
    </w:p>
    <w:p w14:paraId="6F67B643" w14:textId="77777777" w:rsidR="009B6876" w:rsidRPr="00F433C2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 xml:space="preserve">Zajęcia z uczniami </w:t>
      </w:r>
      <w:r>
        <w:rPr>
          <w:rFonts w:ascii="Times New Roman" w:hAnsi="Times New Roman"/>
        </w:rPr>
        <w:t>odbywają się w</w:t>
      </w:r>
      <w:r w:rsidRPr="003D2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danej klasie w miarę możliwości w tej samej sali z wyjątkiem zajęć informatycznych, które będą odbywały się w pracowni komputerowej. Pracownia po każdych zajęciach będzie dezynfekowana.</w:t>
      </w:r>
    </w:p>
    <w:p w14:paraId="78C81F3F" w14:textId="77777777"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>Uczniowie korzystają z własnych przyborów szkolnyc</w:t>
      </w:r>
      <w:r>
        <w:rPr>
          <w:rFonts w:ascii="Times New Roman" w:hAnsi="Times New Roman"/>
        </w:rPr>
        <w:t xml:space="preserve">h i książek, nie mogą pożyczać </w:t>
      </w:r>
      <w:r w:rsidRPr="003D21FE">
        <w:rPr>
          <w:rFonts w:ascii="Times New Roman" w:hAnsi="Times New Roman"/>
        </w:rPr>
        <w:t xml:space="preserve">ich </w:t>
      </w:r>
      <w:r w:rsidRPr="00597732">
        <w:rPr>
          <w:rFonts w:ascii="Times New Roman" w:hAnsi="Times New Roman"/>
        </w:rPr>
        <w:t>od innych uczniów.</w:t>
      </w:r>
    </w:p>
    <w:p w14:paraId="3063BE48" w14:textId="77777777" w:rsidR="009B6876" w:rsidRPr="00597732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po skończonych zajęciach gimnastycznych zabierają strój do domu</w:t>
      </w:r>
      <w:r w:rsidR="00684CDA">
        <w:rPr>
          <w:rFonts w:ascii="Times New Roman" w:hAnsi="Times New Roman"/>
        </w:rPr>
        <w:t>, obuwie mogą pozostawić w szkole</w:t>
      </w:r>
      <w:r>
        <w:rPr>
          <w:rFonts w:ascii="Times New Roman" w:hAnsi="Times New Roman"/>
        </w:rPr>
        <w:t>. Na każdych zajęciach obowiązuje czysty strój gimnastyczny.</w:t>
      </w:r>
    </w:p>
    <w:p w14:paraId="7D879683" w14:textId="77777777" w:rsidR="00A16DE5" w:rsidRDefault="00A16DE5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i pracownicy szkoły</w:t>
      </w:r>
      <w:r w:rsidRPr="00A16DE5">
        <w:rPr>
          <w:rFonts w:ascii="Times New Roman" w:hAnsi="Times New Roman"/>
        </w:rPr>
        <w:t xml:space="preserve"> mają obowiązek zasłaniania </w:t>
      </w:r>
      <w:r>
        <w:rPr>
          <w:rFonts w:ascii="Times New Roman" w:hAnsi="Times New Roman"/>
        </w:rPr>
        <w:t>okolic ust i nosa w</w:t>
      </w:r>
      <w:r w:rsidR="00684CDA">
        <w:rPr>
          <w:rFonts w:ascii="Times New Roman" w:hAnsi="Times New Roman"/>
        </w:rPr>
        <w:t xml:space="preserve"> przestrzeniach wspólnych.</w:t>
      </w:r>
    </w:p>
    <w:p w14:paraId="55A60EEF" w14:textId="77777777" w:rsidR="009B6876" w:rsidRPr="00A16DE5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16DE5">
        <w:rPr>
          <w:rFonts w:ascii="Times New Roman" w:hAnsi="Times New Roman"/>
        </w:rPr>
        <w:t>Możliwość korzystania z boiska mają wszyscy uczniowie p</w:t>
      </w:r>
      <w:r w:rsidR="00684CDA">
        <w:rPr>
          <w:rFonts w:ascii="Times New Roman" w:hAnsi="Times New Roman"/>
        </w:rPr>
        <w:t>od nadzorem nauczyciela.</w:t>
      </w:r>
    </w:p>
    <w:p w14:paraId="5E97BDAA" w14:textId="579007F5" w:rsidR="000909C0" w:rsidRPr="000909C0" w:rsidRDefault="009B6876" w:rsidP="009B687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>Należy ograniczyć przebywanie osób z zewnątrz w pl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acówce do niezbędnego minimum,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 zachowaniem wszelkich środków ostrożności (m. in. osłona ust i nosa, rękawiczki jednorazowe </w:t>
      </w:r>
      <w:r w:rsidR="00EA370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lub dezynfekcja rąk, tylko osoby zdrowe</w:t>
      </w:r>
      <w:r w:rsidR="0009594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 dystans społeczny wynoszący min. 1,5 m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)</w:t>
      </w:r>
    </w:p>
    <w:p w14:paraId="7E541099" w14:textId="3D2F5B70" w:rsidR="009B6876" w:rsidRDefault="009B6876" w:rsidP="000909C0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i w wyznaczonych obszarach.</w:t>
      </w:r>
      <w:r w:rsidR="00253A4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Środki ostrożności dotyczą również rodziców/opiekunów dzieci.</w:t>
      </w:r>
    </w:p>
    <w:p w14:paraId="5CD3A3D0" w14:textId="53D77E2E" w:rsidR="00D3298A" w:rsidRPr="00AF5CFA" w:rsidRDefault="00D3298A" w:rsidP="00D3298A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Zasady bezpieczeństwa dotyczące dzieci przewlekle chorych zostaną ustalone w porozumieniu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>z rodzicami tych dzieci</w:t>
      </w:r>
    </w:p>
    <w:p w14:paraId="7A0DC8B8" w14:textId="77777777" w:rsidR="00AF5CFA" w:rsidRPr="00AF5CFA" w:rsidRDefault="00AF5CFA" w:rsidP="009B687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Rodzice i interesanci wchodzą do szkoły „wyjściem ewakuacyjnym”.</w:t>
      </w:r>
    </w:p>
    <w:p w14:paraId="7DDA46E2" w14:textId="77777777" w:rsidR="009B6876" w:rsidRPr="003D21FE" w:rsidRDefault="009B6876" w:rsidP="009B6876">
      <w:pPr>
        <w:pStyle w:val="Standard"/>
        <w:tabs>
          <w:tab w:val="left" w:pos="1201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39DE38AC" w14:textId="77777777" w:rsidR="00AC4826" w:rsidRPr="00AF5CFA" w:rsidRDefault="009B6876" w:rsidP="00AC4826">
      <w:pPr>
        <w:pStyle w:val="Standard"/>
        <w:tabs>
          <w:tab w:val="left" w:pos="481"/>
        </w:tabs>
        <w:spacing w:line="360" w:lineRule="auto"/>
        <w:ind w:right="145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§ 2</w:t>
      </w:r>
      <w:r w:rsid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br/>
        <w:t xml:space="preserve"> </w:t>
      </w:r>
      <w:r w:rsidR="00AF5CFA" w:rsidRP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Organizacja zajęć w Szkole Podstawowej w Kaławie</w:t>
      </w:r>
    </w:p>
    <w:p w14:paraId="1D30FFF8" w14:textId="77777777" w:rsidR="009B6876" w:rsidRPr="00AF5CFA" w:rsidRDefault="009B6876" w:rsidP="009B6876">
      <w:pPr>
        <w:pStyle w:val="Standard"/>
        <w:tabs>
          <w:tab w:val="left" w:pos="481"/>
        </w:tabs>
        <w:spacing w:line="360" w:lineRule="auto"/>
        <w:ind w:right="1453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7BD88CA1" w14:textId="77777777" w:rsidR="009B6876" w:rsidRPr="00846F29" w:rsidRDefault="009B6876" w:rsidP="009B6876">
      <w:pPr>
        <w:pStyle w:val="Standard"/>
        <w:numPr>
          <w:ilvl w:val="0"/>
          <w:numId w:val="4"/>
        </w:numPr>
        <w:tabs>
          <w:tab w:val="left" w:pos="1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 sali, w której odbywają się zajęcia 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uczniami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należy usunąć przedmioty i sprzęty, których</w:t>
      </w:r>
    </w:p>
    <w:p w14:paraId="3D97FDE4" w14:textId="78C2800E" w:rsidR="009B6876" w:rsidRPr="003D21FE" w:rsidRDefault="009B6876" w:rsidP="009B6876">
      <w:pPr>
        <w:pStyle w:val="Standard"/>
        <w:tabs>
          <w:tab w:val="left" w:pos="11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nie można skutecznie zdezynfekować – ze względu na materiał, z którego są wykonane, bądź kształt, ułatwiający gromadzenie się zabrudzeń. Jeżeli do zajęć wykorzystywane są przybory sportowe (piłki, skakanki, obręcze itp.) należy je dokładnie czyścić lub dezynfekować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 każdym użyciu przez dana klasę.</w:t>
      </w:r>
    </w:p>
    <w:p w14:paraId="0AF3E1FB" w14:textId="77777777" w:rsidR="009B6876" w:rsidRPr="003D21FE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Uczeń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nie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przynosi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do Szkoły żadnych niepotrzebnych przedmiotów.</w:t>
      </w:r>
    </w:p>
    <w:p w14:paraId="49311EF8" w14:textId="445EBCD2" w:rsidR="009B6876" w:rsidRPr="00597732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Uczeń posiada własne przybory i podręczniki, które w czasie zajęć mogą znajdować się na stoliku szkolnym ucznia, w tornistrze lub we własnej szafce.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Uczniowie nie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wymien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iają</w:t>
      </w:r>
      <w:r w:rsidR="00253A4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się przyborami szkolnymi między sobą.</w:t>
      </w:r>
    </w:p>
    <w:p w14:paraId="7C7DE030" w14:textId="74519E9D" w:rsidR="009B6876" w:rsidRPr="003D21FE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Sale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 części wspólne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będą wietrzone, co najmniej raz na godzinę, w czasie przerwy, a w razie potrzeby także w czasie zajęć.</w:t>
      </w:r>
    </w:p>
    <w:p w14:paraId="040E9850" w14:textId="77777777" w:rsidR="009B6876" w:rsidRDefault="00F36784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Rodzic/opiekun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 xml:space="preserve"> dziecka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kontaktuje się 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>z nauczycielami</w:t>
      </w:r>
      <w:r w:rsidR="009B6876" w:rsidRPr="003D21F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telefonicznie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r w:rsidR="009B6876" w:rsidRPr="003D21FE">
        <w:rPr>
          <w:rFonts w:ascii="Times New Roman" w:hAnsi="Times New Roman" w:cs="Times New Roman"/>
          <w:sz w:val="22"/>
          <w:szCs w:val="22"/>
          <w:lang w:val="pl-PL"/>
        </w:rPr>
        <w:t xml:space="preserve">przez dziennik elektroniczny </w:t>
      </w:r>
      <w:r>
        <w:rPr>
          <w:rFonts w:ascii="Times New Roman" w:hAnsi="Times New Roman" w:cs="Times New Roman"/>
          <w:sz w:val="22"/>
          <w:szCs w:val="22"/>
          <w:lang w:val="pl-PL"/>
        </w:rPr>
        <w:t>Librus, w wyjątkowych sytuacjach osobiście - po wcześniejszym uzgodnieniu.</w:t>
      </w:r>
    </w:p>
    <w:p w14:paraId="3EF5E6BE" w14:textId="133C2A60" w:rsidR="00A16DE5" w:rsidRPr="003D21FE" w:rsidRDefault="00A16DE5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Zebrania dla rodziców i konsultacje będą </w:t>
      </w:r>
      <w:r w:rsidR="001C1E2F">
        <w:rPr>
          <w:rFonts w:ascii="Times New Roman" w:hAnsi="Times New Roman" w:cs="Times New Roman"/>
          <w:sz w:val="22"/>
          <w:szCs w:val="22"/>
          <w:lang w:val="pl-PL"/>
        </w:rPr>
        <w:t xml:space="preserve">odbywały się </w:t>
      </w:r>
      <w:r>
        <w:rPr>
          <w:rFonts w:ascii="Times New Roman" w:hAnsi="Times New Roman" w:cs="Times New Roman"/>
          <w:sz w:val="22"/>
          <w:szCs w:val="22"/>
          <w:lang w:val="pl-PL"/>
        </w:rPr>
        <w:t>zgodnie</w:t>
      </w:r>
      <w:r w:rsidR="00684CDA">
        <w:rPr>
          <w:rFonts w:ascii="Times New Roman" w:hAnsi="Times New Roman" w:cs="Times New Roman"/>
          <w:sz w:val="22"/>
          <w:szCs w:val="22"/>
          <w:lang w:val="pl-PL"/>
        </w:rPr>
        <w:t xml:space="preserve"> z Kalendarzem S</w:t>
      </w:r>
      <w:r>
        <w:rPr>
          <w:rFonts w:ascii="Times New Roman" w:hAnsi="Times New Roman" w:cs="Times New Roman"/>
          <w:sz w:val="22"/>
          <w:szCs w:val="22"/>
          <w:lang w:val="pl-PL"/>
        </w:rPr>
        <w:t>zkoły.</w:t>
      </w:r>
      <w:r w:rsidR="00143E13">
        <w:rPr>
          <w:rFonts w:ascii="Times New Roman" w:hAnsi="Times New Roman" w:cs="Times New Roman"/>
          <w:sz w:val="22"/>
          <w:szCs w:val="22"/>
          <w:lang w:val="pl-PL"/>
        </w:rPr>
        <w:t xml:space="preserve"> O sposobie kontaktu rodzice będą informowani na bieżąco.</w:t>
      </w:r>
    </w:p>
    <w:p w14:paraId="7AA1CAE8" w14:textId="063259EE" w:rsidR="009B6876" w:rsidRPr="003D21FE" w:rsidRDefault="009B6876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Rodzice są zobowiązani do podania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/ zweryfikowania danych kontaktowych celem szybkiej komunikacji z rodzicami/opiekunami ucznia.</w:t>
      </w:r>
    </w:p>
    <w:p w14:paraId="2BF215DA" w14:textId="77777777" w:rsidR="009B6876" w:rsidRPr="00F36784" w:rsidRDefault="009B6876" w:rsidP="00F36784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Jeżeli dziecko manifestuje, prze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jawia niepokojące objawy mogące wskazywać na infekcję dróg oddechowych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tym w szczególności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gorączkę, kaszel,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należy odizolować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je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odrębnym pomieszczeniu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 za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pewnieniem min. 2 m odległości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od innych osób</w:t>
      </w:r>
      <w:r w:rsid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Nauczyciel dokonuje pomiaru temperatury i udaje się z uczniem w wyznaczone miejsce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a dla pozos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tałych uczniów zapewnia opiekę. </w:t>
      </w:r>
      <w:r w:rsid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Należy wówczas powiadomić 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dyrektora szkoły 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 niezwłocznie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powiadomić rodziców/opiekunów w celu pilnego odebrania ucznia </w:t>
      </w:r>
      <w:r w:rsidRP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ze szkoły.</w:t>
      </w:r>
      <w:r w:rsidR="00F36784" w:rsidRP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013D1182" w14:textId="3754AF59" w:rsidR="00553229" w:rsidRDefault="009B6876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Zajęcia świetlicowe odbywają się w świetlicy szkolnej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010C9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wyznaczonych</w:t>
      </w:r>
      <w:r w:rsidR="00010C9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salach dydaktycznych </w:t>
      </w:r>
    </w:p>
    <w:p w14:paraId="1ED55C61" w14:textId="46D7C98A" w:rsidR="00553229" w:rsidRDefault="00010C91" w:rsidP="00553229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grupach. </w:t>
      </w:r>
      <w:r w:rsidR="009B687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Świetlicę należy wietrzyć (nie rzadziej niż co godzinę w trakcie przebywania dzieci </w:t>
      </w:r>
    </w:p>
    <w:p w14:paraId="7A45B8E5" w14:textId="2AEBDC1F" w:rsidR="00EE60FF" w:rsidRPr="00EE60FF" w:rsidRDefault="009B6876" w:rsidP="00553229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świetlicy), w tym w szczególności przed przyjęciem 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dzieci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 po przeprowadzeniu dezynfekcji.</w:t>
      </w:r>
    </w:p>
    <w:p w14:paraId="44C0B420" w14:textId="41BCF5EB" w:rsidR="00EE60FF" w:rsidRPr="00EE60FF" w:rsidRDefault="00EE60FF" w:rsidP="004F191B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 zajęciach wychowania fizycznego o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bowiązu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ją ogólne zasady higieny: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4F191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mycie rąk, ewentualnie </w:t>
      </w:r>
      <w:r w:rsidR="004F191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dezynfekcja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przed </w:t>
      </w:r>
      <w:r w:rsidR="004F191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i po lekcji. </w:t>
      </w:r>
    </w:p>
    <w:p w14:paraId="2FCB1920" w14:textId="05FE226D"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Przybory do ćwiczeń (piłki, skakanki, obręcze itp.) wykorzystywane podczas zajęć</w:t>
      </w:r>
      <w:r w:rsidR="00C426A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będą</w:t>
      </w:r>
      <w:r w:rsidR="004F191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dezynfekowane.</w:t>
      </w:r>
    </w:p>
    <w:p w14:paraId="1D8FB0E0" w14:textId="64FF8DAD"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sali gimnastycznej używany sprzęt sportowy oraz podłoga zostaną umyte detergentem </w:t>
      </w:r>
      <w:r w:rsidR="0029701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lub zdezynfekowane po każdym dniu zajęć</w:t>
      </w:r>
      <w:r w:rsidR="000918A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2C814975" w14:textId="77777777"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Sal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a gimnastyczna będzie wietrzona 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co najmniej raz na godzinę, w czasie przerwy, a w razie potrzeby także w czasie zajęć.</w:t>
      </w:r>
    </w:p>
    <w:p w14:paraId="76EBDD4D" w14:textId="77777777"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Lekcje wychowania fizycznego będą odbywały się głównie na świeżym powietrzu (przy dobr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ych warunkach atmosferycznych).</w:t>
      </w:r>
    </w:p>
    <w:p w14:paraId="5195BDF8" w14:textId="36A881A0"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Podczas realiza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cji zajęć wychowania fizycznego, w których nie ma możliwości zachowania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dystansu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społecznego, 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należy zrezygnować z 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ćwicze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ń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i g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ier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kontaktow</w:t>
      </w:r>
      <w:r w:rsidR="00143E1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ych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78A5BB9E" w14:textId="1997789D" w:rsidR="000918AC" w:rsidRDefault="00EE60FF" w:rsidP="000918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związku z panującymi warunkami obowiązuje zakaz przynoszenia do szkoły prywatnego sprzętu sportowego, np. p</w:t>
      </w:r>
      <w:r w:rsid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iłek.</w:t>
      </w:r>
    </w:p>
    <w:p w14:paraId="48E200F3" w14:textId="77777777" w:rsidR="00D50A38" w:rsidRDefault="004F191B" w:rsidP="00D50A38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Zajęcia pozalekcyjne będą odbywały się po skończonych zajęciach obowiązkowych w danej klasie 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wyznaczonych salach. </w:t>
      </w:r>
    </w:p>
    <w:p w14:paraId="62FAF07B" w14:textId="214B3608" w:rsidR="004F191B" w:rsidRDefault="004F191B" w:rsidP="00D50A38">
      <w:pPr>
        <w:pStyle w:val="Standard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Przed rozpoczęciem i po zakończeniu zajęć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sale należy wietrzyć oraz  umyć i dezynfekować powierzchnie</w:t>
      </w:r>
      <w:r w:rsidR="00D50A38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dotykowe.</w:t>
      </w:r>
    </w:p>
    <w:p w14:paraId="091B8527" w14:textId="73081EEE" w:rsidR="00AF5CFA" w:rsidRPr="0009594F" w:rsidRDefault="00AF5CFA" w:rsidP="00AF5CF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Biblioteka pracuje według ustalonego planu i procedur  Fili Biblioteki Miejskiej w Międzyrzeczu </w:t>
      </w:r>
      <w:r w:rsidR="004F191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 planu pracy Szkoły.</w:t>
      </w:r>
    </w:p>
    <w:p w14:paraId="7FCFDA3E" w14:textId="77777777" w:rsidR="009B6876" w:rsidRDefault="009B6876" w:rsidP="00AF5CFA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</w:p>
    <w:p w14:paraId="63F47BC0" w14:textId="77777777"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Podejmowanie czynności higieniczno</w:t>
      </w:r>
      <w:r w:rsidR="00B9682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- sanitarnych</w:t>
      </w:r>
    </w:p>
    <w:p w14:paraId="353C5F13" w14:textId="77777777"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8182C13" w14:textId="77777777" w:rsidR="009B6876" w:rsidRPr="00AF5CFA" w:rsidRDefault="009B6876" w:rsidP="00AF5CFA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Przy wejściu głównym</w:t>
      </w:r>
      <w:r w:rsid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i „wyjściu ewakuacyjnym”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znajdują się numery telefonów do właściwej stacji sanitarno- epidemiologicznej, oddziału zakaźnego szpitala i służb medycznych oraz organów, z którymi należy się kontaktować </w:t>
      </w:r>
      <w:r w:rsidRP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stwierdzenia objawów chorobowych.</w:t>
      </w:r>
    </w:p>
    <w:p w14:paraId="025FBC62" w14:textId="148FE62C" w:rsidR="009B6876" w:rsidRPr="00370002" w:rsidRDefault="009B6876" w:rsidP="009B6876">
      <w:pPr>
        <w:pStyle w:val="Standard"/>
        <w:numPr>
          <w:ilvl w:val="0"/>
          <w:numId w:val="6"/>
        </w:numPr>
        <w:tabs>
          <w:tab w:val="left" w:pos="-21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Przy wejściu do budynku Szkoły znajduje się płyn do dezynfekcji rąk, z którego obowiązana jest korzystać każda osoba wchodząca do budynku.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szystkie osoby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 zewnątrz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wchodzące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do szkoły muszą mieć </w:t>
      </w:r>
      <w:r w:rsidRPr="0037000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zakryte usta i nos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oraz nie mogą przekraczać obowiązujących stref przebywania (wejście do budynku - sekretariat).</w:t>
      </w:r>
    </w:p>
    <w:p w14:paraId="2DCAA929" w14:textId="77777777" w:rsidR="009B6876" w:rsidRPr="00010C91" w:rsidRDefault="009B6876" w:rsidP="00010C91">
      <w:pPr>
        <w:pStyle w:val="Standard"/>
        <w:numPr>
          <w:ilvl w:val="0"/>
          <w:numId w:val="6"/>
        </w:numPr>
        <w:tabs>
          <w:tab w:val="left" w:pos="10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Zobowiązuje się personel sprzątający do regularnego sprawdzania stanu pojemnika z płynem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 xml:space="preserve"> i uzupełniania go w razie potrzeby.</w:t>
      </w:r>
    </w:p>
    <w:p w14:paraId="52C84E28" w14:textId="77777777" w:rsidR="00B96826" w:rsidRPr="00B96826" w:rsidRDefault="009B6876" w:rsidP="00B9682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Zobowiązuje się personel sprzątający do regularnego dokonywania prac porządkowych, w tym zwłaszcza czyszczenia ciągów komunikacyjnych, a także dezynfekowania powierzchni dotykowych: klamek, włączników światła, uchwytów, poręc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zy krzeseł, klawiatur, stołówki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i powierzchni płaskich, </w:t>
      </w:r>
    </w:p>
    <w:p w14:paraId="696B3137" w14:textId="77777777" w:rsidR="009B6876" w:rsidRPr="003D21FE" w:rsidRDefault="009B6876" w:rsidP="00B9682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tym blatów w salach i w stołówce szkolnej przed podaniem dzieciom posiłku.</w:t>
      </w:r>
    </w:p>
    <w:p w14:paraId="504BFF45" w14:textId="77777777" w:rsidR="009B6876" w:rsidRPr="00846F29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Przeprowadzając dezynfekcję należy ściśle przestrzegać zaleceń producenta znajdującego się</w:t>
      </w:r>
    </w:p>
    <w:p w14:paraId="0E8CD050" w14:textId="77777777" w:rsidR="009B6876" w:rsidRDefault="009B6876" w:rsidP="009B687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 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pakowaniu środka do dezynfekcji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Ważne jest ścisłe przestrzeganie czasu niezbędnego </w:t>
      </w:r>
    </w:p>
    <w:p w14:paraId="4B204329" w14:textId="740E92CC" w:rsidR="009B6876" w:rsidRPr="003D21FE" w:rsidRDefault="009B6876" w:rsidP="009B687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do wywietrzenia 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dezynfekowanych pomieszczeń, przedmiotów tak 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a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by uczniowie nie byli narażeni </w:t>
      </w:r>
      <w:r w:rsidR="00EB13E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>na wdychanie oparów środków służących do dezynfekcji.</w:t>
      </w:r>
    </w:p>
    <w:p w14:paraId="2FBD5B48" w14:textId="75E9D158" w:rsidR="009B6876" w:rsidRPr="00846F29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Nauczyciele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przypominają i dopilnowują, aby uczniowie regularnie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myli ręce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wodą z mydłem zwłaszcza po przyjściu do szkoły, przed jedzeniem, po powrocie ze świeżego powietrza, korzystaniu z toalety. Należy również zwracać uczniom uwagę na odpowiedni sposób zasłaniania twarzy podczas kichania</w:t>
      </w:r>
      <w:r w:rsidR="00485E6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czy kasłania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oraz unikanie dotykania oczu, nosa i ust.</w:t>
      </w:r>
    </w:p>
    <w:p w14:paraId="0E639567" w14:textId="26111DD9"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Personel kuchenny i pracownicy administracji oraz obsługi powinni ograniczyć kontakty z uczniami </w:t>
      </w:r>
      <w:r w:rsidR="00485E67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oraz nauczycielami.</w:t>
      </w:r>
    </w:p>
    <w:p w14:paraId="1D674565" w14:textId="6B807A5B"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2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Nauczyciele będą zaopatrzeni w indywidualne środki ochrony osobistej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–</w:t>
      </w:r>
      <w:r w:rsidRPr="003D21F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jednorazowe rękawiczki, </w:t>
      </w:r>
      <w:r w:rsidR="00485E67">
        <w:rPr>
          <w:rFonts w:ascii="Times New Roman" w:eastAsia="Times New Roman" w:hAnsi="Times New Roman" w:cs="Times New Roman"/>
          <w:sz w:val="22"/>
          <w:szCs w:val="22"/>
          <w:lang w:val="pl-PL"/>
        </w:rPr>
        <w:t>maseczki.</w:t>
      </w:r>
    </w:p>
    <w:p w14:paraId="1DDDF747" w14:textId="77777777"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2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Należy przeprowadzać bieżącą dezynfekcję toalet.</w:t>
      </w:r>
    </w:p>
    <w:p w14:paraId="6764327C" w14:textId="77777777" w:rsidR="002866A6" w:rsidRPr="002866A6" w:rsidRDefault="009B6876" w:rsidP="009B6876">
      <w:pPr>
        <w:pStyle w:val="Standard"/>
        <w:numPr>
          <w:ilvl w:val="0"/>
          <w:numId w:val="6"/>
        </w:numPr>
        <w:tabs>
          <w:tab w:val="left" w:pos="12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pomieszczeniach hi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gieniczno-sanitarnych znajdują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si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ę plakaty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 zasadami prawidłowego mycia rąk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09F1BB22" w14:textId="77777777" w:rsidR="009B6876" w:rsidRPr="003D21FE" w:rsidRDefault="002866A6" w:rsidP="002866A6">
      <w:pPr>
        <w:pStyle w:val="Standard"/>
        <w:tabs>
          <w:tab w:val="left" w:pos="12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 dezynfekcji.</w:t>
      </w:r>
    </w:p>
    <w:p w14:paraId="29BCACDF" w14:textId="77777777" w:rsidR="009B6876" w:rsidRPr="003D21FE" w:rsidRDefault="009B6876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4640A8A6" w14:textId="77777777"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</w:t>
      </w:r>
    </w:p>
    <w:p w14:paraId="3992C6A4" w14:textId="77777777"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  <w:t>Gastronomia</w:t>
      </w:r>
    </w:p>
    <w:p w14:paraId="4EDB4F5A" w14:textId="77777777"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p w14:paraId="4E801E5D" w14:textId="32C99FCE" w:rsidR="009B6876" w:rsidRPr="0017282C" w:rsidRDefault="009B6876" w:rsidP="00AF5CF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Przy organizacji żywienia w sz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kole (stołówka szkolna, kuchnia</w:t>
      </w:r>
      <w:r w:rsidR="002970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i inne pomieszczenia przeznaczone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na spożycie ciepłych posiłków), obok warunków higienicznych wymaganych przepisami prawa odnoszących się do funkcjonowania żywienia zbiorowego, dodatkowo wprowadza się min. 1,5 m odległości między stanowiskami pracy, w razie konieczności - środki ochrony osobistej, płyny dezynfekujące do czyszczenia powierzchni i sprzętów. Szczególną uwagę należy zwrócić na utrzymanie wysokiej higieny, mycia </w:t>
      </w:r>
    </w:p>
    <w:p w14:paraId="0A6EC318" w14:textId="4E0B1449" w:rsidR="00485E67" w:rsidRDefault="009B6876" w:rsidP="00AF5CF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i dezynfekcji stanowisk pracy, opakowań produktów, sprzętu kuchennego, naczyń stołowych oraz sztućców.</w:t>
      </w:r>
    </w:p>
    <w:p w14:paraId="1A161481" w14:textId="1D080303" w:rsidR="00485E67" w:rsidRPr="00485E67" w:rsidRDefault="00394366" w:rsidP="00394366">
      <w:pPr>
        <w:pStyle w:val="Standard"/>
        <w:numPr>
          <w:ilvl w:val="0"/>
          <w:numId w:val="1"/>
        </w:num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Osobom pracującym w kuchni  i stołówce zaleca się częste i dokładne mycie rąk wodą z mydłem </w:t>
      </w:r>
      <w:r w:rsidR="00B658F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albo zdezynfekowanie osuszonych dłoni </w:t>
      </w:r>
      <w:r w:rsidR="00B658F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środkiem na bazie alkoholu. </w:t>
      </w:r>
      <w:r w:rsidR="00485E67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W przypadku kontaktu z uczniami </w:t>
      </w:r>
      <w:r w:rsidR="00B658F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</w:r>
      <w:r w:rsidR="00485E67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i innymi pracownikami Szkoły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osoby pracujące w kuchni </w:t>
      </w:r>
      <w:r w:rsidR="00485E67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powinni stosować maseczkę.</w:t>
      </w:r>
    </w:p>
    <w:p w14:paraId="0A142C0C" w14:textId="77777777" w:rsidR="00AF5CFA" w:rsidRPr="00AF5CFA" w:rsidRDefault="009B6876" w:rsidP="00AF5CF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Posiłki będą wydawane zmianowo, w zależności od liczby uczniów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. P</w:t>
      </w:r>
      <w:r w:rsidR="00010C9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rzy stoliku mogą znajdować się </w:t>
      </w:r>
    </w:p>
    <w:p w14:paraId="42EA8BA5" w14:textId="77777777" w:rsidR="00AF5CFA" w:rsidRDefault="00010C91" w:rsidP="00AF5CF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4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osoby z jednej klasy. Uczniowie z pos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zczególnych klas będą korzystali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ze stołówki szkolnej podcz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as wyznaczonych dla nich przerw, z podziałem na grupy klas I – III oraz IV – VIII.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r w:rsidR="009B6876"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Po każdej grupie personel sprzątający czyści blaty stołów i poręcze krzeseł. Wielorazowe naczynia i sztućce należy myć w zmywarce</w:t>
      </w:r>
    </w:p>
    <w:p w14:paraId="13213FA6" w14:textId="57684642" w:rsidR="00485E67" w:rsidRDefault="009B6876" w:rsidP="00485E6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z dodatkiem detergentu, w temperaturze min. 60°C lub je wyparzać.</w:t>
      </w:r>
    </w:p>
    <w:p w14:paraId="69D7DF53" w14:textId="1310F324" w:rsidR="00B658F6" w:rsidRDefault="00B658F6" w:rsidP="00485E67">
      <w:pPr>
        <w:pStyle w:val="Standard"/>
        <w:numPr>
          <w:ilvl w:val="0"/>
          <w:numId w:val="1"/>
        </w:num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Dania i produkty będą podawane przez osobę do tego wyznaczoną.</w:t>
      </w:r>
    </w:p>
    <w:p w14:paraId="7A8C4BA6" w14:textId="221A666B" w:rsidR="00485E67" w:rsidRDefault="00485E67" w:rsidP="00485E67">
      <w:pPr>
        <w:pStyle w:val="Standard"/>
        <w:numPr>
          <w:ilvl w:val="0"/>
          <w:numId w:val="1"/>
        </w:num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Dzieci mogą spożywać posiłki i napoje przyniesione z domu. Posiłki mogą być przynoszone w pojemnikach prywatnych i w nich spożywane.</w:t>
      </w:r>
    </w:p>
    <w:p w14:paraId="350E222B" w14:textId="2549828D" w:rsidR="00485E67" w:rsidRPr="00485E67" w:rsidRDefault="00485E67" w:rsidP="00485E67">
      <w:pPr>
        <w:pStyle w:val="Standard"/>
        <w:numPr>
          <w:ilvl w:val="0"/>
          <w:numId w:val="1"/>
        </w:num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Nie należy organizować poczęstunków oraz wspólnej degustacji potraw.</w:t>
      </w:r>
    </w:p>
    <w:p w14:paraId="74100CD3" w14:textId="77777777" w:rsidR="00010C91" w:rsidRDefault="00010C91" w:rsidP="00485E67">
      <w:pPr>
        <w:pStyle w:val="Standard"/>
        <w:spacing w:line="360" w:lineRule="auto"/>
        <w:ind w:left="113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26C8F191" w14:textId="77777777"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7F3320D0" w14:textId="77777777" w:rsidR="00C426A7" w:rsidRDefault="00C426A7" w:rsidP="00485E67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677EB91B" w14:textId="3CBAD2B3" w:rsidR="00C426A7" w:rsidRDefault="00C426A7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6631EBC6" w14:textId="242F0776" w:rsidR="005B1D4D" w:rsidRDefault="005B1D4D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3B3E0F5C" w14:textId="77777777" w:rsidR="005B1D4D" w:rsidRDefault="005B1D4D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0390303B" w14:textId="77777777" w:rsidR="009B6876" w:rsidRDefault="00C426A7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Procedury</w:t>
      </w:r>
      <w:r w:rsidR="009B6876"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 xml:space="preserve"> postępowania na wypadek podejrzenia wystąpienia choroby COVID-19</w:t>
      </w:r>
    </w:p>
    <w:p w14:paraId="4D96FEBB" w14:textId="77777777"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14:paraId="34B727B9" w14:textId="77777777" w:rsidR="009B6876" w:rsidRPr="0017282C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 w:rsidRPr="0017282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1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Podejrzenie wystąpienia objawów 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u pracowników szkoły</w:t>
      </w:r>
    </w:p>
    <w:p w14:paraId="717BAB3D" w14:textId="77777777" w:rsidR="009B6876" w:rsidRPr="003D21FE" w:rsidRDefault="009B6876" w:rsidP="009B687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08AAA565" w14:textId="77777777" w:rsidR="00AD6182" w:rsidRPr="00AD6182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Do pracy w szkole mogą przychodzić jedynie zdrowe osoby, bez jakichkolwiek objawów wskazujących </w:t>
      </w:r>
      <w:r w:rsidR="009775F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  <w:t>na infekcję</w:t>
      </w:r>
      <w:r w:rsidR="009775F3">
        <w:rPr>
          <w:rFonts w:ascii="Times New Roman" w:hAnsi="Times New Roman" w:cs="Times New Roman"/>
          <w:sz w:val="22"/>
          <w:szCs w:val="22"/>
          <w:lang w:val="pl-PL"/>
        </w:rPr>
        <w:t xml:space="preserve"> lub</w:t>
      </w:r>
      <w:r w:rsidRPr="009775F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chorobę zakaźną.</w:t>
      </w:r>
      <w:r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przypadku wystąpienia niepokojących objawów pracownicy nie powinni</w:t>
      </w:r>
      <w:r w:rsidR="00D50A38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przychodzić do pracy, ale pozostać w domu i skontaktować się </w:t>
      </w:r>
      <w:r w:rsidR="00AD618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 lekarzem podstawowej opieki zdrowotnej, aby uzyskać poradę medyczną, z której będą wynikały dalsze czynności dla pracownika (oraz powiadomić pracodawcę o nieobecności).</w:t>
      </w:r>
      <w:r w:rsidR="00AD6182"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bookmarkStart w:id="0" w:name="_Hlk80178365"/>
      <w:r w:rsidR="00AD618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r w:rsidR="00AD6182"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razie pogarszania się stanu zdrowia zadzwonić pod nr 999 lub 112</w:t>
      </w:r>
      <w:r w:rsidR="00AD618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 w:rsidR="00AD6182"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AD618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bookmarkEnd w:id="0"/>
    <w:p w14:paraId="3335CDD1" w14:textId="423109AE" w:rsidR="009B6876" w:rsidRPr="00F8011D" w:rsidRDefault="00AD6182" w:rsidP="00F8011D">
      <w:pPr>
        <w:pStyle w:val="Standard"/>
        <w:numPr>
          <w:ilvl w:val="0"/>
          <w:numId w:val="2"/>
        </w:numPr>
        <w:spacing w:line="360" w:lineRule="auto"/>
        <w:ind w:left="-3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wystapienia u pracownika  będącego na stanowisku pracy niepokojących objawów infekcji dróg oddechowych</w:t>
      </w:r>
      <w:r w:rsidR="00F8011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dyrektor Szkoły w trybie natychmiastowym odsuwa go od wykonywanych czynności, kieruje do domu i informuje o konieczności pozostania w domu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F8011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 kontaktu z lekarzem podstawowej opieki zdrowotnej. W</w:t>
      </w:r>
      <w:r w:rsidR="00F8011D"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razie pogarszania się stanu zdrowia zadzwonić pod nr 999 lub 112</w:t>
      </w:r>
      <w:r w:rsidR="00F8011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 w:rsidR="00F8011D" w:rsidRPr="009775F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F8011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32258ED0" w14:textId="77777777" w:rsidR="009B6876" w:rsidRPr="003D21FE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W miarę możliwości nie należy angażować w zajęcia pracowników powyżej 60 roku życia </w:t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  <w:t>lub z istotnymi problemami zdrowotnymi, które zaliczają osobę do grupy tzw. podwyższonego ryzyka.</w:t>
      </w:r>
    </w:p>
    <w:p w14:paraId="70D6C804" w14:textId="77777777" w:rsidR="009B6876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W Szkole funkcjonuje pomieszczenie przeznaczone na odizolowanie osoby, u której podejrzewa się wystąpienie objawów chorobowych COVID-19 (dalej, jako "izolatka”). Pomieszczenie jest wyposażone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w środki ochrony osobistej oraz płyn dezynfekujący. </w:t>
      </w:r>
      <w:r w:rsidR="00010C91" w:rsidRPr="0017282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>Dostęp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 do pomieszczenia mają wyłącznie pracownicy Szkoły.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14:paraId="04E7B9A9" w14:textId="77777777" w:rsidR="00677E92" w:rsidRPr="00677E92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Obszar, w którym poruszał się i przebywał praco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wnik</w:t>
      </w:r>
      <w:r w:rsidR="00F8011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 niepokojącymi objawami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 należy poddać gruntownemu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sprzątaniu </w:t>
      </w:r>
    </w:p>
    <w:p w14:paraId="7AC42F98" w14:textId="15CCF5F5" w:rsidR="009B6876" w:rsidRPr="00A14E55" w:rsidRDefault="00677E92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przypadku pracowników z potwierdzonym zakażeniem wirusem SARS-CoV-2, którzy mieli kontakt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 xml:space="preserve">z innymi osobami w Szkole, dyrektor kontaktuje się telefonicznie ze stacją sanitarno – epidemiologiczną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="009B687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oraz </w:t>
      </w:r>
      <w:r w:rsidR="009B6876"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stos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uje </w:t>
      </w:r>
      <w:r w:rsidR="009B6876"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się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6876" w:rsidRPr="00A14E5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do indywidualnych zaleceń wydanych przez inspektorat sanitarny.</w:t>
      </w:r>
      <w:r w:rsidR="009B6876" w:rsidRPr="00A14E55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5362DB05" w14:textId="09E2CD82" w:rsidR="009B6876" w:rsidRDefault="00010C91" w:rsidP="00010C91">
      <w:pPr>
        <w:pStyle w:val="Standard"/>
        <w:spacing w:line="360" w:lineRule="auto"/>
        <w:ind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6.  </w:t>
      </w:r>
      <w:r w:rsidR="009B687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Gdy zaistnieje taka konieczność, </w:t>
      </w:r>
      <w:r w:rsidR="009B6876"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ustala się listę osób przebywają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cych w tym samym czasie z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osobą </w:t>
      </w:r>
      <w:r w:rsidR="00677E9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zakażoną.</w:t>
      </w:r>
    </w:p>
    <w:p w14:paraId="5CF2A4DB" w14:textId="77777777" w:rsidR="00677E92" w:rsidRPr="003D21FE" w:rsidRDefault="00677E92" w:rsidP="00010C91">
      <w:pPr>
        <w:pStyle w:val="Standard"/>
        <w:spacing w:line="360" w:lineRule="auto"/>
        <w:ind w:hanging="34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27931F3" w14:textId="77777777" w:rsidR="009B6876" w:rsidRPr="003D21FE" w:rsidRDefault="009B6876" w:rsidP="009B6876">
      <w:pPr>
        <w:pStyle w:val="Standard"/>
        <w:tabs>
          <w:tab w:val="left" w:pos="462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4E7DF6AB" w14:textId="77777777"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17282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2</w:t>
      </w:r>
    </w:p>
    <w:p w14:paraId="516CCB39" w14:textId="77777777"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Podejrzenie wystąpienia objawów u ucznia</w:t>
      </w:r>
    </w:p>
    <w:p w14:paraId="55BD2006" w14:textId="77777777" w:rsidR="009B6876" w:rsidRPr="003D21FE" w:rsidRDefault="009B6876" w:rsidP="009B6876">
      <w:pPr>
        <w:pStyle w:val="Standard"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5382699C" w14:textId="685436F6" w:rsidR="009B6876" w:rsidRPr="006933B2" w:rsidRDefault="009B6876" w:rsidP="0009594F">
      <w:pPr>
        <w:pStyle w:val="Standard"/>
        <w:numPr>
          <w:ilvl w:val="0"/>
          <w:numId w:val="3"/>
        </w:numPr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przypadku ucznia przejawiającego wystąpienie objawów </w:t>
      </w:r>
      <w:r w:rsidR="00677E92"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wskazujących </w:t>
      </w:r>
      <w:r w:rsidR="00677E9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na infekcję</w:t>
      </w:r>
      <w:r w:rsidR="00677E92">
        <w:rPr>
          <w:rFonts w:ascii="Times New Roman" w:hAnsi="Times New Roman" w:cs="Times New Roman"/>
          <w:sz w:val="22"/>
          <w:szCs w:val="22"/>
          <w:lang w:val="pl-PL"/>
        </w:rPr>
        <w:t xml:space="preserve"> lub</w:t>
      </w:r>
      <w:r w:rsidR="00677E92" w:rsidRPr="009775F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chorobę zakaźną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, nauczyciel powinien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odizolować ucznia</w:t>
      </w:r>
      <w:r w:rsidRPr="006933B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080593CF" w14:textId="739A79D3" w:rsidR="009B6876" w:rsidRPr="00677E92" w:rsidRDefault="009B6876" w:rsidP="00677E92">
      <w:pPr>
        <w:pStyle w:val="Standard"/>
        <w:numPr>
          <w:ilvl w:val="0"/>
          <w:numId w:val="3"/>
        </w:numPr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 wystąpieniu u ucznia objawów chorobowych należy niezwłocznie </w:t>
      </w:r>
      <w:r w:rsidR="005B1D4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powiadomić</w:t>
      </w:r>
      <w:r w:rsidRPr="00677E9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rodziców/prawnych opiekunów ucznia w celu </w:t>
      </w:r>
      <w:r w:rsidR="005B1D4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pilnego odebrania ucznia ze Szkoły </w:t>
      </w:r>
    </w:p>
    <w:p w14:paraId="59041DA7" w14:textId="77777777" w:rsidR="009B6876" w:rsidRPr="006933B2" w:rsidRDefault="009B6876" w:rsidP="0009594F">
      <w:pPr>
        <w:pStyle w:val="Standard"/>
        <w:numPr>
          <w:ilvl w:val="0"/>
          <w:numId w:val="3"/>
        </w:numPr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nagłych przypadkach, w razie złego stanu zdrowia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dziecka, nauczyciel sprawujący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opiekę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14:paraId="0CF795D3" w14:textId="77777777" w:rsidR="00EB03D2" w:rsidRDefault="009B6876" w:rsidP="00677E92">
      <w:pPr>
        <w:pStyle w:val="Standard"/>
        <w:spacing w:line="360" w:lineRule="auto"/>
        <w:ind w:left="22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nad uczniem powinien niezwłocznie powiadomić służby medyczne, </w:t>
      </w:r>
    </w:p>
    <w:p w14:paraId="469A0EF9" w14:textId="77777777" w:rsidR="009B6876" w:rsidRDefault="009B6876" w:rsidP="0009594F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319CC1C" w14:textId="6728C9A8" w:rsidR="007B45D0" w:rsidRDefault="007B45D0" w:rsidP="007B45D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17282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3</w:t>
      </w:r>
    </w:p>
    <w:p w14:paraId="1F3D45B1" w14:textId="26DB798A" w:rsidR="009B6876" w:rsidRDefault="009B6876" w:rsidP="007B45D0">
      <w:pPr>
        <w:pStyle w:val="Standard"/>
        <w:numPr>
          <w:ilvl w:val="1"/>
          <w:numId w:val="2"/>
        </w:numPr>
        <w:spacing w:line="360" w:lineRule="auto"/>
        <w:ind w:left="283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</w:pPr>
      <w:r w:rsidRPr="006933B2"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  <w:t>Zawsze w przypadku wątpliwości należy zwrócić się do właściwej powiatowej stacji sanitarno-epidemiologicznej w celu konsultacji lub uzyskania porady.</w:t>
      </w:r>
    </w:p>
    <w:p w14:paraId="3341D0E6" w14:textId="77777777" w:rsidR="00677E92" w:rsidRDefault="00677E92" w:rsidP="007B45D0">
      <w:pPr>
        <w:pStyle w:val="Standard"/>
        <w:spacing w:line="360" w:lineRule="auto"/>
        <w:ind w:left="283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</w:pPr>
    </w:p>
    <w:p w14:paraId="0E537834" w14:textId="586A6ADA" w:rsidR="00677E92" w:rsidRPr="006933B2" w:rsidRDefault="00677E92" w:rsidP="007B45D0">
      <w:pPr>
        <w:pStyle w:val="Standard"/>
        <w:numPr>
          <w:ilvl w:val="1"/>
          <w:numId w:val="2"/>
        </w:numPr>
        <w:spacing w:line="360" w:lineRule="auto"/>
        <w:ind w:left="283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  <w:t xml:space="preserve">Zaleca się na bieżąco śledzenie informacji Głównego Inspektora Sanitarnego i Ministra Zdrowia dostępnych na stronach </w:t>
      </w:r>
      <w:hyperlink r:id="rId7" w:history="1">
        <w:r w:rsidRPr="006378CE">
          <w:rPr>
            <w:rStyle w:val="Hipercze"/>
            <w:rFonts w:ascii="Times New Roman" w:eastAsia="Arial Unicode MS" w:hAnsi="Times New Roman" w:cs="Times New Roman"/>
            <w:sz w:val="22"/>
            <w:szCs w:val="22"/>
            <w:lang w:val="pl-PL"/>
          </w:rPr>
          <w:t>www.gov.pl/koronawirus</w:t>
        </w:r>
      </w:hyperlink>
      <w:r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  <w:t xml:space="preserve"> oraz </w:t>
      </w:r>
      <w:hyperlink r:id="rId8" w:history="1">
        <w:r w:rsidRPr="006378CE">
          <w:rPr>
            <w:rStyle w:val="Hipercze"/>
            <w:rFonts w:ascii="Times New Roman" w:eastAsia="Arial Unicode MS" w:hAnsi="Times New Roman" w:cs="Times New Roman"/>
            <w:sz w:val="22"/>
            <w:szCs w:val="22"/>
            <w:lang w:val="pl-PL"/>
          </w:rPr>
          <w:t>www.gis.gov.pl</w:t>
        </w:r>
      </w:hyperlink>
      <w:r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  <w:t>, a także obowiązujących przepisów prawa.</w:t>
      </w:r>
    </w:p>
    <w:p w14:paraId="0CA76BF9" w14:textId="77777777" w:rsidR="009B6876" w:rsidRDefault="009B6876" w:rsidP="007B45D0">
      <w:pPr>
        <w:pStyle w:val="Standard"/>
        <w:tabs>
          <w:tab w:val="left" w:pos="208"/>
        </w:tabs>
        <w:spacing w:line="360" w:lineRule="auto"/>
        <w:ind w:left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DE5ECAD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8B56BAF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2F0F34F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0B31CA1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25E1AF1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F3C49D8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6E9C973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1E1FC6B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59D8530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70B66FD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B7AEEF9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62E91FB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3A34DFB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AF38381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B08C64D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AAC5B08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12CFA54" w14:textId="77777777"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58C39BD" w14:textId="77777777"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</w:pPr>
    </w:p>
    <w:p w14:paraId="0F8FDD9B" w14:textId="77777777" w:rsidR="007553DA" w:rsidRPr="009B6876" w:rsidRDefault="007553DA" w:rsidP="007553DA">
      <w:pPr>
        <w:jc w:val="right"/>
        <w:rPr>
          <w:lang w:val="pl-PL"/>
        </w:rPr>
      </w:pPr>
    </w:p>
    <w:sectPr w:rsidR="007553DA" w:rsidRPr="009B6876" w:rsidSect="00C469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F25C" w14:textId="77777777" w:rsidR="008178AE" w:rsidRDefault="008178AE" w:rsidP="00AC4826">
      <w:r>
        <w:separator/>
      </w:r>
    </w:p>
  </w:endnote>
  <w:endnote w:type="continuationSeparator" w:id="0">
    <w:p w14:paraId="1F91311E" w14:textId="77777777" w:rsidR="008178AE" w:rsidRDefault="008178AE" w:rsidP="00A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DA47" w14:textId="77777777" w:rsidR="008178AE" w:rsidRDefault="008178AE" w:rsidP="00AC4826">
      <w:r>
        <w:separator/>
      </w:r>
    </w:p>
  </w:footnote>
  <w:footnote w:type="continuationSeparator" w:id="0">
    <w:p w14:paraId="048009AE" w14:textId="77777777" w:rsidR="008178AE" w:rsidRDefault="008178AE" w:rsidP="00AC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13A"/>
    <w:multiLevelType w:val="hybridMultilevel"/>
    <w:tmpl w:val="8A48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425"/>
    <w:multiLevelType w:val="hybridMultilevel"/>
    <w:tmpl w:val="916E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C73CC"/>
    <w:multiLevelType w:val="hybridMultilevel"/>
    <w:tmpl w:val="6AE0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1B1"/>
    <w:multiLevelType w:val="multilevel"/>
    <w:tmpl w:val="601EB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04C1D20"/>
    <w:multiLevelType w:val="multilevel"/>
    <w:tmpl w:val="601EB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14072FF"/>
    <w:multiLevelType w:val="hybridMultilevel"/>
    <w:tmpl w:val="0584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4E16"/>
    <w:multiLevelType w:val="hybridMultilevel"/>
    <w:tmpl w:val="BBD0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6FA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DA"/>
    <w:rsid w:val="00010C91"/>
    <w:rsid w:val="0006270F"/>
    <w:rsid w:val="000909C0"/>
    <w:rsid w:val="000918AC"/>
    <w:rsid w:val="0009594F"/>
    <w:rsid w:val="000D4753"/>
    <w:rsid w:val="00143E13"/>
    <w:rsid w:val="001C1E2F"/>
    <w:rsid w:val="001D3FE3"/>
    <w:rsid w:val="00203C66"/>
    <w:rsid w:val="00253A45"/>
    <w:rsid w:val="002866A6"/>
    <w:rsid w:val="00297014"/>
    <w:rsid w:val="00394366"/>
    <w:rsid w:val="004476AA"/>
    <w:rsid w:val="00485E67"/>
    <w:rsid w:val="004B79C7"/>
    <w:rsid w:val="004F191B"/>
    <w:rsid w:val="00502F93"/>
    <w:rsid w:val="00553229"/>
    <w:rsid w:val="005710F2"/>
    <w:rsid w:val="005960A8"/>
    <w:rsid w:val="005B1D4D"/>
    <w:rsid w:val="005B77C6"/>
    <w:rsid w:val="006472B4"/>
    <w:rsid w:val="00677E92"/>
    <w:rsid w:val="00684CDA"/>
    <w:rsid w:val="006A6E10"/>
    <w:rsid w:val="006C490B"/>
    <w:rsid w:val="007553DA"/>
    <w:rsid w:val="0077224B"/>
    <w:rsid w:val="007A5901"/>
    <w:rsid w:val="007B45D0"/>
    <w:rsid w:val="008178AE"/>
    <w:rsid w:val="008E4AEC"/>
    <w:rsid w:val="00931A5A"/>
    <w:rsid w:val="0097448D"/>
    <w:rsid w:val="009775F3"/>
    <w:rsid w:val="009B6876"/>
    <w:rsid w:val="00A16DE5"/>
    <w:rsid w:val="00A63408"/>
    <w:rsid w:val="00AC4826"/>
    <w:rsid w:val="00AD6182"/>
    <w:rsid w:val="00AF5CFA"/>
    <w:rsid w:val="00B658F6"/>
    <w:rsid w:val="00B96826"/>
    <w:rsid w:val="00BC6DD9"/>
    <w:rsid w:val="00C426A7"/>
    <w:rsid w:val="00C86C13"/>
    <w:rsid w:val="00D23E5D"/>
    <w:rsid w:val="00D3298A"/>
    <w:rsid w:val="00D50A38"/>
    <w:rsid w:val="00E37554"/>
    <w:rsid w:val="00EA1FB4"/>
    <w:rsid w:val="00EA3704"/>
    <w:rsid w:val="00EB03D2"/>
    <w:rsid w:val="00EB13E0"/>
    <w:rsid w:val="00EE60FF"/>
    <w:rsid w:val="00F34680"/>
    <w:rsid w:val="00F36784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3DB8"/>
  <w15:docId w15:val="{F8E6CAFF-D5D2-40C4-8ECD-323F260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8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8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B68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color w:val="auto"/>
      <w:kern w:val="0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C4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826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C4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826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77E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Stadnik</cp:lastModifiedBy>
  <cp:revision>10</cp:revision>
  <cp:lastPrinted>2020-08-28T10:13:00Z</cp:lastPrinted>
  <dcterms:created xsi:type="dcterms:W3CDTF">2021-08-18T06:36:00Z</dcterms:created>
  <dcterms:modified xsi:type="dcterms:W3CDTF">2021-08-31T11:36:00Z</dcterms:modified>
</cp:coreProperties>
</file>