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90" w:rsidRDefault="00FA7B90" w:rsidP="00FA7B90">
      <w:r>
        <w:t>Historia – zdalne nauczanie, SP, klasa V.</w:t>
      </w:r>
    </w:p>
    <w:p w:rsidR="00FA7B90" w:rsidRDefault="00FA7B90" w:rsidP="00FA7B90">
      <w:pPr>
        <w:rPr>
          <w:b/>
          <w:sz w:val="28"/>
          <w:szCs w:val="28"/>
        </w:rPr>
      </w:pPr>
      <w:r>
        <w:t xml:space="preserve">Temat: </w:t>
      </w:r>
      <w:r w:rsidRPr="00D876C2">
        <w:rPr>
          <w:b/>
          <w:sz w:val="28"/>
          <w:szCs w:val="28"/>
        </w:rPr>
        <w:t>P</w:t>
      </w:r>
      <w:r>
        <w:rPr>
          <w:b/>
          <w:sz w:val="28"/>
          <w:szCs w:val="28"/>
        </w:rPr>
        <w:t>rzemiany gospodarcze i społeczne na ziemiach polskich</w:t>
      </w:r>
      <w:r w:rsidRPr="00D876C2">
        <w:rPr>
          <w:b/>
          <w:sz w:val="28"/>
          <w:szCs w:val="28"/>
        </w:rPr>
        <w:t xml:space="preserve">. </w:t>
      </w:r>
    </w:p>
    <w:p w:rsidR="00FA7B90" w:rsidRDefault="00FA7B90" w:rsidP="00FA7B90">
      <w:pPr>
        <w:pStyle w:val="Akapitzlist"/>
        <w:numPr>
          <w:ilvl w:val="0"/>
          <w:numId w:val="1"/>
        </w:numPr>
      </w:pPr>
      <w:r>
        <w:t xml:space="preserve">Przeczytaj notatkę, przepisz ją do zeszytu. </w:t>
      </w:r>
    </w:p>
    <w:p w:rsidR="00FA7B90" w:rsidRDefault="00FA7B90" w:rsidP="00FA7B90">
      <w:pPr>
        <w:jc w:val="both"/>
      </w:pPr>
      <w:r>
        <w:t xml:space="preserve">W XIII i XIV wieku  na ziemiach polskich zaszły ważne przemiany gospodarcze. Ich oznaką było upowszechnienie się trójpolówki oraz żelaznego pługa. Pojawiły się też młyny. Pozwoliło to uzyskać większe plony,  poprawiło wydajność pracy. Książęta dzielnicowi chcąc zyskać  poparcie możnowładztwa i Kościoła np. przy staraniach o koronę królewską, nadawali im ziemie i liczne przywileje. W XIII wieku na ziemiach polskich powstawały liczne miasta i wsie. Ukształtowały się stany: mieszczański i chłopski. </w:t>
      </w:r>
    </w:p>
    <w:p w:rsidR="00FA7B90" w:rsidRDefault="00C53B6F" w:rsidP="00FA7B90">
      <w:pPr>
        <w:pStyle w:val="Akapitzlist"/>
        <w:numPr>
          <w:ilvl w:val="0"/>
          <w:numId w:val="1"/>
        </w:numPr>
      </w:pPr>
      <w:r>
        <w:t>Podkreśl w nawiasach właściwe wyrazy, tak aby zdania były prawdziwe</w:t>
      </w:r>
      <w:r w:rsidR="00FA7B90">
        <w:t>.</w:t>
      </w:r>
    </w:p>
    <w:p w:rsidR="00C53B6F" w:rsidRDefault="00C53B6F" w:rsidP="00C53B6F">
      <w:pPr>
        <w:pStyle w:val="Akapitzlist"/>
        <w:ind w:left="785"/>
      </w:pPr>
      <w:r>
        <w:t xml:space="preserve">a. Jedną z oznak przemian gospodarczych na ziemiach polskich w wiekach XIII i XIV było upowszechnienie się </w:t>
      </w:r>
      <w:r w:rsidRPr="00C53B6F">
        <w:rPr>
          <w:sz w:val="28"/>
          <w:szCs w:val="28"/>
        </w:rPr>
        <w:t>(radła/pługa).</w:t>
      </w:r>
    </w:p>
    <w:p w:rsidR="00C53B6F" w:rsidRDefault="00C53B6F" w:rsidP="00C53B6F">
      <w:pPr>
        <w:pStyle w:val="Akapitzlist"/>
        <w:ind w:left="785"/>
      </w:pPr>
      <w:r>
        <w:t xml:space="preserve">b. Proces przerabiania zboża na mąkę usprawniły </w:t>
      </w:r>
      <w:r w:rsidRPr="00C53B6F">
        <w:rPr>
          <w:sz w:val="28"/>
          <w:szCs w:val="28"/>
        </w:rPr>
        <w:t>(młyny/dyby).</w:t>
      </w:r>
    </w:p>
    <w:p w:rsidR="00C53B6F" w:rsidRPr="00C53B6F" w:rsidRDefault="00C53B6F" w:rsidP="00C53B6F">
      <w:pPr>
        <w:pStyle w:val="Akapitzlist"/>
        <w:ind w:left="785"/>
        <w:rPr>
          <w:sz w:val="28"/>
          <w:szCs w:val="28"/>
        </w:rPr>
      </w:pPr>
      <w:r>
        <w:t xml:space="preserve">c. W wyniku nadań książęcych duża część ziemi stała się własnością </w:t>
      </w:r>
      <w:r w:rsidRPr="00C53B6F">
        <w:rPr>
          <w:sz w:val="28"/>
          <w:szCs w:val="28"/>
        </w:rPr>
        <w:t>(możnych i Kościoła</w:t>
      </w:r>
      <w:r>
        <w:rPr>
          <w:sz w:val="28"/>
          <w:szCs w:val="28"/>
        </w:rPr>
        <w:t xml:space="preserve"> </w:t>
      </w:r>
      <w:r w:rsidRPr="00C53B6F">
        <w:rPr>
          <w:sz w:val="28"/>
          <w:szCs w:val="28"/>
        </w:rPr>
        <w:t xml:space="preserve">/mieszczan i chłopów). </w:t>
      </w:r>
    </w:p>
    <w:p w:rsidR="00FA7B90" w:rsidRDefault="00FA7B90" w:rsidP="00FA7B90">
      <w:pPr>
        <w:rPr>
          <w:b/>
          <w:sz w:val="28"/>
          <w:szCs w:val="28"/>
        </w:rPr>
      </w:pPr>
      <w:r>
        <w:t xml:space="preserve">Temat: </w:t>
      </w:r>
      <w:r>
        <w:rPr>
          <w:b/>
          <w:sz w:val="28"/>
          <w:szCs w:val="28"/>
        </w:rPr>
        <w:t xml:space="preserve">Ku zjednoczeniu państwa. </w:t>
      </w:r>
    </w:p>
    <w:p w:rsidR="00FA7B90" w:rsidRDefault="00FA7B90" w:rsidP="00FA7B90">
      <w:pPr>
        <w:ind w:left="360"/>
      </w:pPr>
      <w:r w:rsidRPr="005D356E">
        <w:t>1.</w:t>
      </w:r>
      <w:r w:rsidRPr="005D356E">
        <w:rPr>
          <w:b/>
          <w:sz w:val="28"/>
          <w:szCs w:val="28"/>
        </w:rPr>
        <w:t xml:space="preserve"> </w:t>
      </w:r>
      <w:r>
        <w:t xml:space="preserve">Przeczytaj notatkę, przepisz ją do zeszytu. </w:t>
      </w:r>
    </w:p>
    <w:p w:rsidR="00FA7B90" w:rsidRDefault="00FA7B90" w:rsidP="00FA7B90">
      <w:pPr>
        <w:jc w:val="both"/>
      </w:pPr>
      <w:r w:rsidRPr="005D356E">
        <w:t>Mieszkańców ziem polskich łączył język,</w:t>
      </w:r>
      <w:r>
        <w:t xml:space="preserve"> historia, religia. Chcieli oni spokojnie żyć i pomnażać swój majątek.  W zjednoczeniu państwa odegrał dużą rolę Kościół i władcy z dynastii Piastów. Prób zjednoczenia było wiele, trwale udało się to księciu brzesko-kujawskiemu Władysławowi Łokietkowi. W 1320 r. koronował się on na króla Polski. Data ta uznawana jest za koniec rozbicia dzielnicowego. Polska składała się wówczas z dwóch dzielnic – Wielkopolski i Małopolski. Łokietek w okresie swojego panowania odeprzeć musiał atak Brandenburgii i Krzyżaków. Niestety był słabszy. Utracił Pomorze Gdańskie, Kujawy i ziemię dobrzyńską. </w:t>
      </w:r>
    </w:p>
    <w:p w:rsidR="00C53B6F" w:rsidRDefault="00C53B6F" w:rsidP="003A353E">
      <w:pPr>
        <w:pStyle w:val="Akapitzlist"/>
        <w:numPr>
          <w:ilvl w:val="0"/>
          <w:numId w:val="2"/>
        </w:numPr>
      </w:pPr>
      <w:r>
        <w:t>Napisz:</w:t>
      </w:r>
    </w:p>
    <w:p w:rsidR="003A353E" w:rsidRDefault="003A353E" w:rsidP="003A353E">
      <w:pPr>
        <w:pStyle w:val="Akapitzlist"/>
        <w:numPr>
          <w:ilvl w:val="0"/>
          <w:numId w:val="3"/>
        </w:numPr>
      </w:pPr>
      <w:r>
        <w:t>C</w:t>
      </w:r>
      <w:r w:rsidR="00C53B6F">
        <w:t>o sprzyjało zjednoczeniu ziem polskich</w:t>
      </w:r>
      <w:r>
        <w:t xml:space="preserve"> ?</w:t>
      </w:r>
    </w:p>
    <w:p w:rsidR="00C53B6F" w:rsidRDefault="00C53B6F" w:rsidP="003A353E">
      <w:pPr>
        <w:pStyle w:val="Akapitzlist"/>
        <w:numPr>
          <w:ilvl w:val="0"/>
          <w:numId w:val="3"/>
        </w:numPr>
      </w:pPr>
      <w:r>
        <w:t xml:space="preserve"> Kto tego dokonał ? </w:t>
      </w:r>
    </w:p>
    <w:p w:rsidR="00FA7B90" w:rsidRDefault="00C53B6F" w:rsidP="003A353E">
      <w:pPr>
        <w:pStyle w:val="Akapitzlist"/>
        <w:numPr>
          <w:ilvl w:val="0"/>
          <w:numId w:val="3"/>
        </w:numPr>
      </w:pPr>
      <w:bookmarkStart w:id="0" w:name="_GoBack"/>
      <w:bookmarkEnd w:id="0"/>
      <w:r>
        <w:t>W którym to było roku (wieku) ?</w:t>
      </w:r>
    </w:p>
    <w:p w:rsidR="002240AF" w:rsidRDefault="002240AF" w:rsidP="00FA7B90">
      <w:pPr>
        <w:ind w:left="425"/>
      </w:pPr>
    </w:p>
    <w:p w:rsidR="00F604E3" w:rsidRDefault="002240AF">
      <w:r>
        <w:t xml:space="preserve">Wykonanie pracy sprawdzę w szkole; jeśli chcesz możesz przysłać na e-maila: </w:t>
      </w:r>
      <w:hyperlink r:id="rId5" w:history="1">
        <w:r w:rsidRPr="00045473">
          <w:rPr>
            <w:rStyle w:val="Hipercze"/>
          </w:rPr>
          <w:t>walus.glowacka@gmail.com</w:t>
        </w:r>
      </w:hyperlink>
      <w:r>
        <w:t xml:space="preserve"> </w:t>
      </w:r>
    </w:p>
    <w:sectPr w:rsidR="00F6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A0114"/>
    <w:multiLevelType w:val="hybridMultilevel"/>
    <w:tmpl w:val="3ADEB8BC"/>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8573B5"/>
    <w:multiLevelType w:val="hybridMultilevel"/>
    <w:tmpl w:val="2F764624"/>
    <w:lvl w:ilvl="0" w:tplc="900A5E26">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7AAC6F5C"/>
    <w:multiLevelType w:val="hybridMultilevel"/>
    <w:tmpl w:val="01847E1C"/>
    <w:lvl w:ilvl="0" w:tplc="00E21C16">
      <w:start w:val="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90"/>
    <w:rsid w:val="002240AF"/>
    <w:rsid w:val="003A353E"/>
    <w:rsid w:val="003B5648"/>
    <w:rsid w:val="00C53B6F"/>
    <w:rsid w:val="00F604E3"/>
    <w:rsid w:val="00FA7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6E70"/>
  <w15:chartTrackingRefBased/>
  <w15:docId w15:val="{0D703D31-9A93-4D67-A2FD-B759153A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B90"/>
    <w:pPr>
      <w:ind w:left="720"/>
      <w:contextualSpacing/>
    </w:pPr>
  </w:style>
  <w:style w:type="character" w:styleId="Hipercze">
    <w:name w:val="Hyperlink"/>
    <w:basedOn w:val="Domylnaczcionkaakapitu"/>
    <w:uiPriority w:val="99"/>
    <w:unhideWhenUsed/>
    <w:rsid w:val="00224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us.glowac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2021-04-08T20:51:00Z</dcterms:created>
  <dcterms:modified xsi:type="dcterms:W3CDTF">2021-04-08T21:07:00Z</dcterms:modified>
</cp:coreProperties>
</file>