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Scenariusz zajęć dydaktycznych dla dzieci z grupy ,,Pszczółki”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</w:r>
    </w:p>
    <w:p>
      <w:pPr>
        <w:pStyle w:val="Normal"/>
        <w:spacing w:lineRule="auto" w:line="360"/>
        <w:jc w:val="both"/>
        <w:rPr/>
      </w:pPr>
      <w:r>
        <w:rPr>
          <w:rFonts w:cs="Times New Roman" w:ascii="Times New Roman" w:hAnsi="Times New Roman"/>
          <w:b/>
          <w:color w:val="000000" w:themeColor="text1"/>
          <w:sz w:val="24"/>
          <w:szCs w:val="24"/>
        </w:rPr>
        <w:t>Opracowanie: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 Magdalena Fedorowicz, Aleksandra Musiałek</w:t>
      </w:r>
    </w:p>
    <w:p>
      <w:pPr>
        <w:pStyle w:val="Nagwek1"/>
        <w:spacing w:lineRule="auto" w:line="360" w:beforeAutospacing="0" w:before="0" w:afterAutospacing="0"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Temat zajęć: Ulubiona zabawa ruchowa.</w:t>
      </w:r>
    </w:p>
    <w:p>
      <w:pPr>
        <w:pStyle w:val="Nagwek1"/>
        <w:spacing w:lineRule="auto" w:line="360" w:beforeAutospacing="0" w:before="0" w:afterAutospacing="0"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Data: </w:t>
      </w:r>
      <w:r>
        <w:rPr>
          <w:b w:val="false"/>
          <w:bCs w:val="false"/>
          <w:color w:val="000000" w:themeColor="text1"/>
          <w:sz w:val="24"/>
          <w:szCs w:val="24"/>
        </w:rPr>
        <w:t>07.04.2021 r.</w:t>
      </w:r>
    </w:p>
    <w:p>
      <w:pPr>
        <w:pStyle w:val="Nagwek1"/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</w:r>
    </w:p>
    <w:p>
      <w:pPr>
        <w:pStyle w:val="Nagwek1"/>
        <w:spacing w:lineRule="auto" w:line="360" w:beforeAutospacing="0" w:before="0" w:afterAutospacing="0"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Cele ogólne:</w:t>
      </w:r>
    </w:p>
    <w:p>
      <w:pPr>
        <w:pStyle w:val="Nagwek1"/>
        <w:numPr>
          <w:ilvl w:val="0"/>
          <w:numId w:val="4"/>
        </w:numPr>
        <w:spacing w:lineRule="auto" w:line="360" w:beforeAutospacing="0" w:before="0" w:afterAutospacing="0" w:after="0"/>
        <w:jc w:val="both"/>
        <w:rPr>
          <w:b w:val="false"/>
          <w:b w:val="false"/>
          <w:sz w:val="24"/>
          <w:szCs w:val="24"/>
        </w:rPr>
      </w:pPr>
      <w:r>
        <w:rPr>
          <w:b w:val="false"/>
          <w:spacing w:val="2"/>
          <w:sz w:val="24"/>
          <w:szCs w:val="24"/>
        </w:rPr>
        <w:t>Rozwijanie świadomości własnego ciała</w:t>
      </w:r>
    </w:p>
    <w:p>
      <w:pPr>
        <w:pStyle w:val="Nagwek1"/>
        <w:numPr>
          <w:ilvl w:val="0"/>
          <w:numId w:val="4"/>
        </w:numPr>
        <w:spacing w:lineRule="auto" w:line="360" w:beforeAutospacing="0" w:before="0" w:afterAutospacing="0" w:after="0"/>
        <w:jc w:val="both"/>
        <w:rPr>
          <w:b w:val="false"/>
          <w:b w:val="false"/>
          <w:sz w:val="24"/>
          <w:szCs w:val="24"/>
        </w:rPr>
      </w:pPr>
      <w:r>
        <w:rPr>
          <w:rFonts w:eastAsia="Times New Roman" w:cs="Times New Roman"/>
          <w:b w:val="false"/>
          <w:bCs/>
          <w:spacing w:val="2"/>
          <w:kern w:val="2"/>
          <w:sz w:val="24"/>
          <w:szCs w:val="24"/>
          <w:lang w:eastAsia="pl-PL"/>
        </w:rPr>
        <w:t>Kształtowanie postaw prozdrowotnych</w:t>
      </w:r>
    </w:p>
    <w:p>
      <w:pPr>
        <w:pStyle w:val="Normal"/>
        <w:numPr>
          <w:ilvl w:val="0"/>
          <w:numId w:val="4"/>
        </w:numPr>
        <w:spacing w:lineRule="auto" w:line="360" w:beforeAutospacing="0" w:before="0" w:afterAutospacing="0"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spacing w:val="2"/>
          <w:sz w:val="24"/>
          <w:szCs w:val="24"/>
        </w:rPr>
        <w:t>Umacnianie więzi rodzinnych</w:t>
      </w:r>
    </w:p>
    <w:p>
      <w:pPr>
        <w:pStyle w:val="Normal"/>
        <w:numPr>
          <w:ilvl w:val="0"/>
          <w:numId w:val="0"/>
        </w:numPr>
        <w:spacing w:lineRule="auto" w:line="360" w:beforeAutospacing="0" w:before="0" w:afterAutospacing="0" w:after="0"/>
        <w:ind w:left="0" w:hanging="0"/>
        <w:jc w:val="both"/>
        <w:outlineLvl w:val="0"/>
        <w:rPr>
          <w:rFonts w:ascii="Times New Roman" w:hAnsi="Times New Roman" w:eastAsia="Times New Roman" w:cs="Times New Roman"/>
          <w:bCs/>
          <w:kern w:val="2"/>
          <w:sz w:val="24"/>
          <w:szCs w:val="24"/>
          <w:lang w:eastAsia="pl-PL"/>
        </w:rPr>
      </w:pPr>
      <w:r>
        <w:rPr>
          <w:rFonts w:eastAsia="Times New Roman" w:cs="Times New Roman" w:ascii="Times New Roman" w:hAnsi="Times New Roman"/>
          <w:bCs/>
          <w:kern w:val="2"/>
          <w:sz w:val="24"/>
          <w:szCs w:val="24"/>
          <w:lang w:eastAsia="pl-PL"/>
        </w:rPr>
      </w:r>
    </w:p>
    <w:p>
      <w:pPr>
        <w:pStyle w:val="Nagwek1"/>
        <w:spacing w:lineRule="auto" w:line="360" w:beforeAutospacing="0" w:before="0" w:afterAutospacing="0"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Cele szczegółowe - dziecko:</w:t>
      </w:r>
    </w:p>
    <w:p>
      <w:pPr>
        <w:pStyle w:val="Nagwek1"/>
        <w:numPr>
          <w:ilvl w:val="0"/>
          <w:numId w:val="3"/>
        </w:numPr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  <w:t>Uczestniczy w proponowanych aktywnościach</w:t>
      </w:r>
    </w:p>
    <w:p>
      <w:pPr>
        <w:pStyle w:val="Nagwek1"/>
        <w:numPr>
          <w:ilvl w:val="0"/>
          <w:numId w:val="3"/>
        </w:numPr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  <w:t>Nazywa dyscypliny sportowe na podstawie ilustracji</w:t>
      </w:r>
    </w:p>
    <w:p>
      <w:pPr>
        <w:pStyle w:val="Nagwek1"/>
        <w:numPr>
          <w:ilvl w:val="0"/>
          <w:numId w:val="3"/>
        </w:numPr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  <w:t>Rozwija mowę i wzbogaca słownictwo</w:t>
      </w:r>
    </w:p>
    <w:p>
      <w:pPr>
        <w:pStyle w:val="Nagwek1"/>
        <w:numPr>
          <w:ilvl w:val="0"/>
          <w:numId w:val="3"/>
        </w:numPr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  <w:t>Ilustruje ruchem i gestem</w:t>
      </w:r>
    </w:p>
    <w:p>
      <w:pPr>
        <w:pStyle w:val="Nagwek1"/>
        <w:numPr>
          <w:ilvl w:val="0"/>
          <w:numId w:val="3"/>
        </w:numPr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  <w:t>Usprawnia motorykę dłoni</w:t>
      </w:r>
    </w:p>
    <w:p>
      <w:pPr>
        <w:pStyle w:val="Nagwek1"/>
        <w:numPr>
          <w:ilvl w:val="0"/>
          <w:numId w:val="3"/>
        </w:numPr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  <w:t>Dba o estetyczne wykonanie pracy i porządek po jej wykonaniu</w:t>
      </w:r>
    </w:p>
    <w:p>
      <w:pPr>
        <w:pStyle w:val="Nagwek1"/>
        <w:numPr>
          <w:ilvl w:val="0"/>
          <w:numId w:val="3"/>
        </w:numPr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  <w:t>Rozwija koordynację wzrokowo - ruchową</w:t>
      </w:r>
    </w:p>
    <w:p>
      <w:pPr>
        <w:pStyle w:val="Nagwek1"/>
        <w:numPr>
          <w:ilvl w:val="0"/>
          <w:numId w:val="3"/>
        </w:numPr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  <w:t>Usprawnia umiejętności rzucania, chwytania i celowania</w:t>
      </w:r>
    </w:p>
    <w:p>
      <w:pPr>
        <w:pStyle w:val="Nagwek1"/>
        <w:numPr>
          <w:ilvl w:val="0"/>
          <w:numId w:val="3"/>
        </w:numPr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  <w:t>Kształtuje umiejętność utrzymania równowagi</w:t>
      </w:r>
    </w:p>
    <w:p>
      <w:pPr>
        <w:pStyle w:val="Nagwek1"/>
        <w:spacing w:lineRule="auto" w:line="360" w:beforeAutospacing="0" w:before="0" w:afterAutospacing="0" w:after="0"/>
        <w:jc w:val="both"/>
        <w:rPr/>
      </w:pPr>
      <w:r>
        <w:rPr>
          <w:b w:val="false"/>
          <w:color w:val="000000" w:themeColor="text1"/>
          <w:sz w:val="24"/>
          <w:szCs w:val="24"/>
        </w:rPr>
        <w:t>Cele zgodne z podstawą programową.</w:t>
      </w:r>
    </w:p>
    <w:p>
      <w:pPr>
        <w:pStyle w:val="Nagwek1"/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</w:r>
    </w:p>
    <w:p>
      <w:pPr>
        <w:pStyle w:val="Nagwek1"/>
        <w:spacing w:lineRule="auto" w:line="360" w:beforeAutospacing="0" w:before="0" w:afterAutospacing="0"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Metody:</w:t>
      </w:r>
    </w:p>
    <w:p>
      <w:pPr>
        <w:pStyle w:val="Nagwek1"/>
        <w:numPr>
          <w:ilvl w:val="0"/>
          <w:numId w:val="1"/>
        </w:numPr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  <w:t>Zadań i ćwiczeń stawianych dziecku</w:t>
      </w:r>
    </w:p>
    <w:p>
      <w:pPr>
        <w:pStyle w:val="Nagwek1"/>
        <w:numPr>
          <w:ilvl w:val="0"/>
          <w:numId w:val="1"/>
        </w:numPr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  <w:t>Obserwacji i pokazu</w:t>
      </w:r>
    </w:p>
    <w:p>
      <w:pPr>
        <w:pStyle w:val="Nagwek1"/>
        <w:numPr>
          <w:ilvl w:val="0"/>
          <w:numId w:val="1"/>
        </w:numPr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  <w:t>Objaśnienia i instrukcje</w:t>
      </w:r>
    </w:p>
    <w:p>
      <w:pPr>
        <w:pStyle w:val="Nagwek1"/>
        <w:spacing w:lineRule="auto" w:line="360" w:beforeAutospacing="0" w:before="0" w:afterAutospacing="0" w:after="0"/>
        <w:ind w:left="720" w:hanging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</w:r>
    </w:p>
    <w:p>
      <w:pPr>
        <w:pStyle w:val="Nagwek1"/>
        <w:spacing w:lineRule="auto" w:line="360" w:beforeAutospacing="0" w:before="0" w:afterAutospacing="0" w:after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Forma:</w:t>
      </w:r>
    </w:p>
    <w:p>
      <w:pPr>
        <w:pStyle w:val="Nagwek1"/>
        <w:numPr>
          <w:ilvl w:val="0"/>
          <w:numId w:val="2"/>
        </w:numPr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  <w:t>indywidualna</w:t>
      </w:r>
    </w:p>
    <w:p>
      <w:pPr>
        <w:pStyle w:val="Nagwek1"/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b w:val="false"/>
          <w:color w:val="000000" w:themeColor="text1"/>
          <w:sz w:val="24"/>
          <w:szCs w:val="24"/>
        </w:rPr>
      </w:r>
    </w:p>
    <w:p>
      <w:pPr>
        <w:pStyle w:val="Nagwek1"/>
        <w:spacing w:lineRule="auto" w:line="360" w:beforeAutospacing="0" w:before="0" w:afterAutospacing="0" w:after="0"/>
        <w:jc w:val="both"/>
        <w:rPr>
          <w:b w:val="false"/>
          <w:b w:val="false"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Środki dydaktyczne:</w:t>
      </w:r>
    </w:p>
    <w:p>
      <w:pPr>
        <w:pStyle w:val="Nagwek1"/>
        <w:spacing w:lineRule="auto" w:line="360" w:beforeAutospacing="0" w:before="0" w:afterAutospacing="0" w:after="0"/>
        <w:jc w:val="both"/>
        <w:rPr/>
      </w:pPr>
      <w:r>
        <w:rPr>
          <w:b w:val="false"/>
          <w:sz w:val="24"/>
          <w:szCs w:val="24"/>
        </w:rPr>
        <w:t>Podkład muzyczny, ilustracje dyscyplin sportowych, karta pracy, piłka.</w:t>
      </w:r>
    </w:p>
    <w:p>
      <w:pPr>
        <w:pStyle w:val="Nagwek1"/>
        <w:spacing w:lineRule="auto" w:line="360" w:beforeAutospacing="0" w:before="0" w:afterAutospacing="0" w:after="0"/>
        <w:jc w:val="both"/>
        <w:rPr/>
      </w:pPr>
      <w:r>
        <w:rPr>
          <w:color w:val="000000" w:themeColor="text1"/>
          <w:sz w:val="24"/>
          <w:szCs w:val="24"/>
        </w:rPr>
        <w:tab/>
      </w:r>
    </w:p>
    <w:p>
      <w:pPr>
        <w:pStyle w:val="Nagwek1"/>
        <w:spacing w:lineRule="auto" w:line="360" w:beforeAutospacing="0" w:before="0" w:afterAutospacing="0" w:after="0"/>
        <w:jc w:val="both"/>
        <w:rPr>
          <w:lang w:val="pl-PL" w:bidi="ar-SA"/>
        </w:rPr>
      </w:pPr>
      <w:r>
        <w:rPr>
          <w:color w:val="000000" w:themeColor="text1"/>
          <w:sz w:val="24"/>
          <w:szCs w:val="24"/>
          <w:lang w:val="pl-PL" w:bidi="ar-SA"/>
        </w:rPr>
        <w:t>Przebi</w:t>
      </w:r>
      <w:r>
        <w:rPr>
          <w:b/>
          <w:bCs/>
          <w:i w:val="false"/>
          <w:iCs w:val="false"/>
          <w:color w:val="000000" w:themeColor="text1"/>
          <w:sz w:val="24"/>
          <w:szCs w:val="24"/>
          <w:lang w:val="pl-PL" w:bidi="ar-SA"/>
        </w:rPr>
        <w:t>eg zajęć:</w:t>
      </w:r>
    </w:p>
    <w:p>
      <w:pPr>
        <w:pStyle w:val="ListParagraph"/>
        <w:numPr>
          <w:ilvl w:val="0"/>
          <w:numId w:val="5"/>
        </w:numPr>
        <w:spacing w:lineRule="auto" w:line="360"/>
        <w:jc w:val="both"/>
        <w:rPr>
          <w:b/>
          <w:b/>
          <w:bCs/>
          <w:i w:val="false"/>
          <w:i w:val="false"/>
          <w:iCs w:val="false"/>
          <w:lang w:val="pl-PL" w:bidi="ar-SA"/>
        </w:rPr>
      </w:pPr>
      <w:r>
        <w:rPr>
          <w:rFonts w:cs="Times New Roman" w:ascii="Times New Roman" w:hAnsi="Times New Roman"/>
          <w:b/>
          <w:bCs/>
          <w:i w:val="false"/>
          <w:iCs w:val="false"/>
          <w:sz w:val="24"/>
          <w:szCs w:val="24"/>
          <w:lang w:val="pl-PL" w:bidi="ar-SA"/>
        </w:rPr>
        <w:t>Powitanie różnymi częściami ciała.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jc w:val="both"/>
        <w:rPr>
          <w:i w:val="false"/>
          <w:i w:val="false"/>
          <w:iCs w:val="false"/>
          <w:lang w:val="pl-PL" w:bidi="ar-SA"/>
        </w:rPr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4"/>
          <w:szCs w:val="24"/>
          <w:lang w:val="pl-PL" w:bidi="ar-SA"/>
        </w:rPr>
        <w:tab/>
        <w:t xml:space="preserve">Podczas grania muzyki – dowolny taniec, podczas przerwy – witamy się rożnymi </w:t>
        <w:tab/>
        <w:t xml:space="preserve">częściami ciała, np.: </w:t>
      </w:r>
      <w:r>
        <w:rPr>
          <w:rFonts w:cs="Times New Roman" w:ascii="Times New Roman" w:hAnsi="Times New Roman"/>
          <w:b w:val="false"/>
          <w:bCs w:val="false"/>
          <w:i/>
          <w:iCs/>
          <w:sz w:val="24"/>
          <w:szCs w:val="24"/>
          <w:lang w:val="pl-PL" w:bidi="ar-SA"/>
        </w:rPr>
        <w:t xml:space="preserve">witają się nasze dłonie, witają  się nasze pięty, witają się nasze </w:t>
        <w:tab/>
        <w:t>łokcie, witają się nasze plecki, witają się nasze kolana.</w:t>
      </w: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4"/>
          <w:szCs w:val="24"/>
          <w:lang w:val="pl-PL" w:bidi="ar-SA"/>
        </w:rPr>
        <w:t xml:space="preserve"> 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jc w:val="both"/>
        <w:rPr/>
      </w:pPr>
      <w:r>
        <w:rPr>
          <w:rFonts w:cs="Times New Roman" w:ascii="Times New Roman" w:hAnsi="Times New Roman"/>
          <w:b w:val="false"/>
          <w:bCs w:val="false"/>
          <w:i w:val="false"/>
          <w:iCs w:val="false"/>
          <w:sz w:val="24"/>
          <w:szCs w:val="24"/>
          <w:lang w:val="pl-PL" w:bidi="ar-SA"/>
        </w:rPr>
        <w:tab/>
        <w:t xml:space="preserve">Podkład muzyczny do powitania: </w:t>
      </w:r>
      <w:r>
        <w:rPr>
          <w:rStyle w:val="Czeinternetowe"/>
          <w:rFonts w:cs="Times New Roman" w:ascii="Times New Roman" w:hAnsi="Times New Roman"/>
          <w:b w:val="false"/>
          <w:bCs w:val="false"/>
          <w:i w:val="false"/>
          <w:iCs w:val="false"/>
          <w:sz w:val="24"/>
          <w:szCs w:val="24"/>
          <w:lang w:val="pl-PL" w:bidi="ar-SA"/>
        </w:rPr>
        <w:t>https://www.youtube.com/watch?v=h9wMpq8kqkA</w:t>
      </w:r>
    </w:p>
    <w:p>
      <w:pPr>
        <w:pStyle w:val="Normal"/>
        <w:spacing w:lineRule="auto" w:line="360"/>
        <w:rPr>
          <w:lang w:val="pl-PL" w:bidi="ar-SA"/>
        </w:rPr>
      </w:pPr>
      <w:r>
        <w:rPr>
          <w:rFonts w:cs="Times New Roman" w:ascii="Times New Roman" w:hAnsi="Times New Roman"/>
          <w:sz w:val="24"/>
          <w:szCs w:val="24"/>
          <w:lang w:val="pl-PL" w:bidi="ar-SA"/>
        </w:rPr>
        <w:tab/>
      </w:r>
    </w:p>
    <w:p>
      <w:pPr>
        <w:pStyle w:val="ListParagraph"/>
        <w:numPr>
          <w:ilvl w:val="0"/>
          <w:numId w:val="5"/>
        </w:numPr>
        <w:spacing w:lineRule="auto" w:line="360"/>
        <w:jc w:val="both"/>
        <w:rPr>
          <w:lang w:val="pl-PL" w:bidi="ar-SA"/>
        </w:rPr>
      </w:pPr>
      <w:r>
        <w:rPr>
          <w:rFonts w:cs="Times New Roman" w:ascii="Times New Roman" w:hAnsi="Times New Roman"/>
          <w:b/>
          <w:sz w:val="24"/>
          <w:szCs w:val="24"/>
          <w:lang w:val="pl-PL" w:bidi="ar-SA"/>
        </w:rPr>
        <w:t xml:space="preserve">Oglądania lustracji różnych dyscyplin sportowych oraz zabaw ruchowych przez dzieci i próba ich nazwania.  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jc w:val="both"/>
        <w:rPr>
          <w:b w:val="false"/>
          <w:b w:val="false"/>
          <w:bCs w:val="false"/>
          <w:lang w:val="pl-PL" w:bidi="ar-SA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  <w:lang w:val="pl-PL" w:bidi="ar-SA"/>
        </w:rPr>
        <w:tab/>
        <w:t>Ilustracje – załącznik nr 1.</w:t>
      </w:r>
    </w:p>
    <w:p>
      <w:pPr>
        <w:pStyle w:val="ListParagraph"/>
        <w:spacing w:lineRule="auto" w:line="360"/>
        <w:ind w:left="720" w:hanging="0"/>
        <w:jc w:val="both"/>
        <w:rPr>
          <w:rFonts w:ascii="Times New Roman" w:hAnsi="Times New Roman" w:cs="Times New Roman"/>
          <w:sz w:val="24"/>
          <w:szCs w:val="24"/>
          <w:lang w:val="pl-PL" w:bidi="ar-SA"/>
        </w:rPr>
      </w:pPr>
      <w:r>
        <w:rPr>
          <w:rFonts w:cs="Times New Roman" w:ascii="Times New Roman" w:hAnsi="Times New Roman"/>
          <w:sz w:val="24"/>
          <w:szCs w:val="24"/>
          <w:lang w:val="pl-PL" w:bidi="ar-SA"/>
        </w:rPr>
      </w:r>
    </w:p>
    <w:p>
      <w:pPr>
        <w:pStyle w:val="ListParagraph"/>
        <w:numPr>
          <w:ilvl w:val="0"/>
          <w:numId w:val="5"/>
        </w:numPr>
        <w:spacing w:lineRule="auto" w:line="360"/>
        <w:rPr>
          <w:lang w:val="pl-PL" w:bidi="ar-SA"/>
        </w:rPr>
      </w:pPr>
      <w:r>
        <w:rPr>
          <w:rFonts w:cs="Times New Roman" w:ascii="Times New Roman" w:hAnsi="Times New Roman"/>
          <w:b/>
          <w:sz w:val="24"/>
          <w:szCs w:val="24"/>
          <w:lang w:val="pl-PL" w:bidi="ar-SA"/>
        </w:rPr>
        <w:t xml:space="preserve">Zabawa pantomimiczna „Co ćwiczę?” 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b w:val="false"/>
          <w:b w:val="false"/>
          <w:bCs w:val="false"/>
          <w:lang w:val="pl-PL" w:bidi="ar-SA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  <w:lang w:val="pl-PL" w:bidi="ar-SA"/>
        </w:rPr>
        <w:tab/>
        <w:t xml:space="preserve">Rodzic ruchem i gestem naśladuje wykonywanie danego sportu (można skorzystać                 </w:t>
        <w:tab/>
        <w:t xml:space="preserve">z dyscyplin w załączniku nr 1), a dziecko odgaduje, jaka to dyscyplina.  Następnie ma </w:t>
        <w:tab/>
        <w:t xml:space="preserve">miejsce zamiana ról, to dziecko pokazuje, a rodzic zgaduje. </w:t>
      </w:r>
    </w:p>
    <w:p>
      <w:pPr>
        <w:pStyle w:val="ListParagraph"/>
        <w:numPr>
          <w:ilvl w:val="0"/>
          <w:numId w:val="0"/>
        </w:numPr>
        <w:spacing w:lineRule="auto" w:line="360"/>
        <w:ind w:left="1440" w:hanging="0"/>
        <w:rPr>
          <w:lang w:val="pl-PL" w:bidi="ar-SA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  <w:lang w:val="pl-PL" w:bidi="ar-SA"/>
        </w:rPr>
        <w:t xml:space="preserve"> </w:t>
      </w:r>
    </w:p>
    <w:p>
      <w:pPr>
        <w:pStyle w:val="ListParagraph"/>
        <w:numPr>
          <w:ilvl w:val="0"/>
          <w:numId w:val="5"/>
        </w:numPr>
        <w:spacing w:lineRule="auto" w:line="360"/>
        <w:rPr>
          <w:lang w:val="pl-PL" w:bidi="ar-SA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pl-PL" w:bidi="ar-SA"/>
        </w:rPr>
        <w:t>Praca plastyczna „Kolorowa piłka”.</w:t>
      </w:r>
      <w:r>
        <w:rPr>
          <w:rFonts w:cs="Times New Roman" w:ascii="Times New Roman" w:hAnsi="Times New Roman"/>
          <w:b w:val="false"/>
          <w:bCs w:val="false"/>
          <w:sz w:val="24"/>
          <w:szCs w:val="24"/>
          <w:lang w:val="pl-PL" w:bidi="ar-SA"/>
        </w:rPr>
        <w:t xml:space="preserve"> 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lang w:val="pl-PL" w:bidi="ar-SA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  <w:lang w:val="pl-PL" w:bidi="ar-SA"/>
        </w:rPr>
        <w:tab/>
        <w:t xml:space="preserve">Wydzieranie z kolorowego papieru lub kolorowanie kredkami, farbami załączonej </w:t>
        <w:tab/>
        <w:t xml:space="preserve">karty pracy. 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lang w:val="pl-PL" w:bidi="ar-SA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  <w:lang w:val="pl-PL" w:bidi="ar-SA"/>
        </w:rPr>
        <w:tab/>
        <w:t>Karta pracy – załącznik  nr 2</w:t>
      </w:r>
    </w:p>
    <w:p>
      <w:pPr>
        <w:pStyle w:val="ListParagraph"/>
        <w:numPr>
          <w:ilvl w:val="0"/>
          <w:numId w:val="0"/>
        </w:numPr>
        <w:spacing w:lineRule="auto" w:line="360"/>
        <w:ind w:left="1440" w:hanging="0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  <w:lang w:val="pl-PL" w:bidi="ar-SA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  <w:lang w:val="pl-PL" w:bidi="ar-SA"/>
        </w:rPr>
      </w:r>
    </w:p>
    <w:p>
      <w:pPr>
        <w:pStyle w:val="ListParagraph"/>
        <w:numPr>
          <w:ilvl w:val="0"/>
          <w:numId w:val="0"/>
        </w:numPr>
        <w:spacing w:lineRule="auto" w:line="360"/>
        <w:ind w:left="1440" w:hanging="0"/>
        <w:rPr>
          <w:rFonts w:ascii="Times New Roman" w:hAnsi="Times New Roman" w:cs="Times New Roman"/>
          <w:b w:val="false"/>
          <w:b w:val="false"/>
          <w:bCs w:val="false"/>
          <w:sz w:val="24"/>
          <w:szCs w:val="24"/>
          <w:lang w:val="pl-PL" w:bidi="ar-SA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  <w:lang w:val="pl-PL" w:bidi="ar-SA"/>
        </w:rPr>
      </w:r>
    </w:p>
    <w:p>
      <w:pPr>
        <w:pStyle w:val="ListParagraph"/>
        <w:numPr>
          <w:ilvl w:val="0"/>
          <w:numId w:val="5"/>
        </w:numPr>
        <w:spacing w:lineRule="auto" w:line="360"/>
        <w:rPr>
          <w:lang w:val="pl-PL" w:bidi="ar-SA"/>
        </w:rPr>
      </w:pPr>
      <w:r>
        <w:rPr>
          <w:rFonts w:cs="Times New Roman" w:ascii="Times New Roman" w:hAnsi="Times New Roman"/>
          <w:b/>
          <w:bCs/>
          <w:sz w:val="24"/>
          <w:szCs w:val="24"/>
          <w:lang w:val="pl-PL" w:bidi="ar-SA"/>
        </w:rPr>
        <w:t>Zabawy na świeżym powietrzu „Piłka w grze”.</w:t>
      </w:r>
      <w:r>
        <w:rPr>
          <w:rFonts w:cs="Times New Roman" w:ascii="Times New Roman" w:hAnsi="Times New Roman"/>
          <w:b w:val="false"/>
          <w:bCs w:val="false"/>
          <w:sz w:val="24"/>
          <w:szCs w:val="24"/>
          <w:lang w:val="pl-PL" w:bidi="ar-SA"/>
        </w:rPr>
        <w:t xml:space="preserve"> </w:t>
      </w:r>
    </w:p>
    <w:p>
      <w:pPr>
        <w:pStyle w:val="ListParagraph"/>
        <w:numPr>
          <w:ilvl w:val="0"/>
          <w:numId w:val="0"/>
        </w:numPr>
        <w:spacing w:lineRule="auto" w:line="360"/>
        <w:ind w:left="0" w:hanging="0"/>
        <w:rPr>
          <w:lang w:val="pl-PL" w:bidi="ar-SA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  <w:lang w:val="pl-PL" w:bidi="ar-SA"/>
        </w:rPr>
        <w:tab/>
        <w:t xml:space="preserve">Rzucanie i chwytanie piłki w zabawie z rodzicem, rzucanie i kopanie do celu, próby </w:t>
        <w:tab/>
        <w:t xml:space="preserve">kozłowania piłki. </w:t>
      </w:r>
    </w:p>
    <w:p>
      <w:pPr>
        <w:pStyle w:val="Normal"/>
        <w:spacing w:lineRule="auto" w:line="360"/>
        <w:ind w:firstLine="360"/>
        <w:jc w:val="both"/>
        <w:rPr>
          <w:lang w:val="pl-PL" w:bidi="ar-SA"/>
        </w:rPr>
      </w:pPr>
      <w:r>
        <w:rPr>
          <w:lang w:val="pl-PL" w:bidi="ar-SA"/>
        </w:rPr>
      </w:r>
    </w:p>
    <w:p>
      <w:pPr>
        <w:pStyle w:val="ListParagraph"/>
        <w:widowControl/>
        <w:numPr>
          <w:ilvl w:val="0"/>
          <w:numId w:val="0"/>
        </w:numPr>
        <w:bidi w:val="0"/>
        <w:spacing w:lineRule="auto" w:line="360" w:before="0" w:after="0"/>
        <w:ind w:left="720" w:right="0" w:hanging="0"/>
        <w:contextualSpacing/>
        <w:jc w:val="left"/>
        <w:rPr>
          <w:rFonts w:ascii="Times New Roman" w:hAnsi="Times New Roman" w:cs="Times New Roman"/>
          <w:b/>
          <w:b/>
          <w:sz w:val="24"/>
          <w:szCs w:val="24"/>
          <w:lang w:val="pl-PL" w:bidi="ar-SA"/>
        </w:rPr>
      </w:pPr>
      <w:r>
        <w:rPr>
          <w:rFonts w:cs="Times New Roman" w:ascii="Times New Roman" w:hAnsi="Times New Roman"/>
          <w:b/>
          <w:sz w:val="24"/>
          <w:szCs w:val="24"/>
          <w:lang w:val="pl-PL" w:bidi="ar-SA"/>
        </w:rPr>
      </w:r>
    </w:p>
    <w:p>
      <w:pPr>
        <w:pStyle w:val="ListParagraph"/>
        <w:numPr>
          <w:ilvl w:val="0"/>
          <w:numId w:val="5"/>
        </w:numPr>
        <w:spacing w:lineRule="auto" w:line="360"/>
        <w:jc w:val="both"/>
        <w:rPr>
          <w:lang w:val="pl-PL" w:bidi="ar-SA"/>
        </w:rPr>
      </w:pPr>
      <w:r>
        <w:rPr>
          <w:rFonts w:cs="Times New Roman" w:ascii="Times New Roman" w:hAnsi="Times New Roman"/>
          <w:b/>
          <w:sz w:val="24"/>
          <w:szCs w:val="24"/>
          <w:lang w:val="pl-PL" w:bidi="ar-SA"/>
        </w:rPr>
        <w:t>Ewaluacja</w:t>
      </w:r>
    </w:p>
    <w:p>
      <w:pPr>
        <w:pStyle w:val="ListParagraph"/>
        <w:spacing w:lineRule="auto" w:line="360"/>
        <w:ind w:left="0" w:firstLine="360"/>
        <w:jc w:val="both"/>
        <w:rPr>
          <w:lang w:val="pl-PL" w:bidi="ar-SA"/>
        </w:rPr>
      </w:pPr>
      <w:r>
        <w:rPr>
          <w:rFonts w:cs="Times New Roman" w:ascii="Times New Roman" w:hAnsi="Times New Roman"/>
          <w:color w:val="000000"/>
          <w:sz w:val="24"/>
          <w:szCs w:val="24"/>
          <w:lang w:val="pl-PL" w:bidi="ar-SA"/>
        </w:rPr>
        <w:tab/>
        <w:t xml:space="preserve">Podsumowanie zajęć, przypomnienie o roli sportu dla naszego zdrowia </w:t>
        <w:tab/>
        <w:t xml:space="preserve">                                </w:t>
        <w:tab/>
        <w:t xml:space="preserve">i samopoczucia. Podziękowanie za wspólną zabawę. </w:t>
      </w:r>
    </w:p>
    <w:p>
      <w:pPr>
        <w:pStyle w:val="Nagwek1"/>
        <w:spacing w:lineRule="auto" w:line="360" w:beforeAutospacing="0" w:before="0" w:afterAutospacing="0" w:after="0"/>
        <w:ind w:hanging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</w:p>
    <w:p>
      <w:pPr>
        <w:pStyle w:val="Nagwek1"/>
        <w:spacing w:lineRule="auto" w:line="360" w:beforeAutospacing="0" w:before="0" w:afterAutospacing="0" w:after="0"/>
        <w:ind w:hanging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Załącznik nr 1</w:t>
      </w:r>
    </w:p>
    <w:p>
      <w:pPr>
        <w:pStyle w:val="Nagwek1"/>
        <w:spacing w:lineRule="auto" w:line="360" w:beforeAutospacing="0" w:before="0" w:afterAutospacing="0" w:after="0"/>
        <w:ind w:hanging="0"/>
        <w:jc w:val="both"/>
        <w:rPr>
          <w:color w:val="000000" w:themeColor="text1"/>
          <w:sz w:val="24"/>
          <w:szCs w:val="24"/>
        </w:rPr>
      </w:pPr>
      <w:hyperlink r:id="rId3">
        <w:r>
          <w:drawing>
            <wp:anchor behindDoc="0" distT="0" distB="0" distL="0" distR="0" simplePos="0" locked="0" layoutInCell="1" allowOverlap="1" relativeHeight="2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5760720" cy="3233420"/>
              <wp:effectExtent l="0" t="0" r="0" b="0"/>
              <wp:wrapSquare wrapText="largest"/>
              <wp:docPr id="1" name="Obraz1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Obraz1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32334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Style w:val="Czeinternetowe"/>
            <w:color w:val="000000" w:themeColor="text1"/>
            <w:sz w:val="24"/>
            <w:szCs w:val="24"/>
          </w:rPr>
          <w:t>h</w:t>
        </w:r>
        <w:r>
          <w:rPr>
            <w:rStyle w:val="Czeinternetowe"/>
            <w:color w:val="000000" w:themeColor="text1"/>
            <w:sz w:val="24"/>
            <w:szCs w:val="24"/>
          </w:rPr>
          <w:t>ttps://www.przegladsportowy.pl/czas-na-bieganie/10-powodow-by-zaczac-jezdzic-na-rowerze/dwel00j</w:t>
        </w:r>
      </w:hyperlink>
    </w:p>
    <w:p>
      <w:pPr>
        <w:pStyle w:val="Nagwek1"/>
        <w:spacing w:lineRule="auto" w:line="360" w:beforeAutospacing="0" w:before="0" w:afterAutospacing="0" w:after="0"/>
        <w:ind w:hanging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</w:p>
    <w:p>
      <w:pPr>
        <w:pStyle w:val="Nagwek1"/>
        <w:spacing w:lineRule="auto" w:line="360" w:beforeAutospacing="0" w:before="0" w:afterAutospacing="0" w:after="0"/>
        <w:ind w:hanging="0"/>
        <w:jc w:val="both"/>
        <w:rPr>
          <w:color w:val="000000" w:themeColor="text1"/>
          <w:sz w:val="24"/>
          <w:szCs w:val="24"/>
        </w:rPr>
      </w:pPr>
      <w:hyperlink r:id="rId5">
        <w:r>
          <w:drawing>
            <wp:anchor behindDoc="0" distT="0" distB="0" distL="0" distR="0" simplePos="0" locked="0" layoutInCell="1" allowOverlap="1" relativeHeight="3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5760720" cy="3168015"/>
              <wp:effectExtent l="0" t="0" r="0" b="0"/>
              <wp:wrapSquare wrapText="largest"/>
              <wp:docPr id="2" name="Obraz2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Obraz2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31680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Style w:val="Czeinternetowe"/>
            <w:color w:val="000000" w:themeColor="text1"/>
            <w:sz w:val="24"/>
            <w:szCs w:val="24"/>
          </w:rPr>
          <w:t>h</w:t>
        </w:r>
        <w:r>
          <w:rPr>
            <w:rStyle w:val="Czeinternetowe"/>
            <w:color w:val="000000" w:themeColor="text1"/>
            <w:sz w:val="24"/>
            <w:szCs w:val="24"/>
          </w:rPr>
          <w:t>ttps://biegowe.pl/2019/08/bezplatne-kindersport-biegi-dzieci-po-raz-pierwszy-w-poznaniu.html</w:t>
        </w:r>
      </w:hyperlink>
    </w:p>
    <w:p>
      <w:pPr>
        <w:pStyle w:val="Nagwek1"/>
        <w:spacing w:lineRule="auto" w:line="360" w:beforeAutospacing="0" w:before="0" w:afterAutospacing="0" w:after="0"/>
        <w:ind w:hanging="0"/>
        <w:jc w:val="both"/>
        <w:rPr>
          <w:color w:val="000000" w:themeColor="text1"/>
          <w:sz w:val="24"/>
          <w:szCs w:val="24"/>
        </w:rPr>
      </w:pPr>
      <w:hyperlink r:id="rId7">
        <w:r>
          <w:drawing>
            <wp:anchor behindDoc="0" distT="0" distB="0" distL="0" distR="0" simplePos="0" locked="0" layoutInCell="1" allowOverlap="1" relativeHeight="4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5760720" cy="3842385"/>
              <wp:effectExtent l="0" t="0" r="0" b="0"/>
              <wp:wrapSquare wrapText="largest"/>
              <wp:docPr id="3" name="Obraz3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Obraz3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60720" cy="38423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Style w:val="Czeinternetowe"/>
            <w:color w:val="000000" w:themeColor="text1"/>
            <w:sz w:val="24"/>
            <w:szCs w:val="24"/>
          </w:rPr>
          <w:t>h</w:t>
        </w:r>
        <w:r>
          <w:rPr>
            <w:rStyle w:val="Czeinternetowe"/>
            <w:color w:val="000000" w:themeColor="text1"/>
            <w:sz w:val="24"/>
            <w:szCs w:val="24"/>
          </w:rPr>
          <w:t>ttp://pilkanozna.szczecin.pl/aktualnosci/turniej-deichmann-2018/</w:t>
        </w:r>
      </w:hyperlink>
    </w:p>
    <w:p>
      <w:pPr>
        <w:pStyle w:val="Nagwek1"/>
        <w:spacing w:lineRule="auto" w:line="360" w:beforeAutospacing="0" w:before="0" w:afterAutospacing="0" w:after="0"/>
        <w:ind w:hanging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</w:p>
    <w:p>
      <w:pPr>
        <w:pStyle w:val="Nagwek1"/>
        <w:spacing w:lineRule="auto" w:line="360" w:beforeAutospacing="0" w:before="0" w:afterAutospacing="0" w:after="0"/>
        <w:ind w:hanging="0"/>
        <w:jc w:val="both"/>
        <w:rPr>
          <w:color w:val="000000" w:themeColor="text1"/>
          <w:sz w:val="24"/>
          <w:szCs w:val="24"/>
        </w:rPr>
      </w:pPr>
      <w:hyperlink r:id="rId9">
        <w:r>
          <w:drawing>
            <wp:anchor behindDoc="0" distT="0" distB="0" distL="0" distR="0" simplePos="0" locked="0" layoutInCell="1" allowOverlap="1" relativeHeight="5">
              <wp:simplePos x="0" y="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5516880" cy="3512820"/>
              <wp:effectExtent l="0" t="0" r="0" b="0"/>
              <wp:wrapSquare wrapText="largest"/>
              <wp:docPr id="4" name="Obraz4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Obraz4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16880" cy="35128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Style w:val="Czeinternetowe"/>
            <w:color w:val="000000" w:themeColor="text1"/>
            <w:sz w:val="24"/>
            <w:szCs w:val="24"/>
          </w:rPr>
          <w:t>h</w:t>
        </w:r>
        <w:r>
          <w:rPr>
            <w:rStyle w:val="Czeinternetowe"/>
            <w:color w:val="000000" w:themeColor="text1"/>
            <w:sz w:val="24"/>
            <w:szCs w:val="24"/>
          </w:rPr>
          <w:t>ttps://dziendobry.tvn.pl/a/koszykowka-dla-dzieci--trening-mini-koszykowka</w:t>
        </w:r>
      </w:hyperlink>
    </w:p>
    <w:p>
      <w:pPr>
        <w:pStyle w:val="Nagwek1"/>
        <w:spacing w:lineRule="auto" w:line="360" w:beforeAutospacing="0" w:before="0" w:afterAutospacing="0" w:after="0"/>
        <w:ind w:hanging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</w:r>
    </w:p>
    <w:p>
      <w:pPr>
        <w:pStyle w:val="Nagwek1"/>
        <w:spacing w:lineRule="auto" w:line="360" w:beforeAutospacing="0" w:before="0" w:afterAutospacing="0" w:after="0"/>
        <w:ind w:hanging="0"/>
        <w:jc w:val="both"/>
        <w:rPr>
          <w:color w:val="000000" w:themeColor="text1"/>
          <w:sz w:val="24"/>
          <w:szCs w:val="24"/>
        </w:rPr>
      </w:pPr>
      <w:r>
        <w:rPr/>
      </w:r>
    </w:p>
    <w:p>
      <w:pPr>
        <w:pStyle w:val="Nagwek1"/>
        <w:spacing w:lineRule="auto" w:line="360" w:beforeAutospacing="0" w:before="0" w:afterAutospacing="0" w:after="0"/>
        <w:ind w:hanging="0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Załącznik nr 2</w:t>
      </w:r>
    </w:p>
    <w:p>
      <w:pPr>
        <w:pStyle w:val="Nagwek1"/>
        <w:spacing w:lineRule="auto" w:line="360" w:beforeAutospacing="0" w:before="0" w:afterAutospacing="0" w:after="0"/>
        <w:ind w:hanging="0"/>
        <w:jc w:val="both"/>
        <w:rPr>
          <w:color w:val="000000" w:themeColor="text1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-270510</wp:posOffset>
            </wp:positionH>
            <wp:positionV relativeFrom="paragraph">
              <wp:posOffset>342900</wp:posOffset>
            </wp:positionV>
            <wp:extent cx="5982335" cy="7031990"/>
            <wp:effectExtent l="0" t="0" r="0" b="0"/>
            <wp:wrapSquare wrapText="largest"/>
            <wp:docPr id="5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3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2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3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4"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rFonts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  <w:rFonts w:cs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rFonts w:cs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  <w:rFonts w:cs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rFonts w:cs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  <w:rFonts w:cs="Wingdings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sz w:val="24"/>
        <w:b/>
        <w:rFonts w:eastAsia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f1eed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link w:val="Nagwek1Znak"/>
    <w:uiPriority w:val="9"/>
    <w:qFormat/>
    <w:rsid w:val="003f1eed"/>
    <w:pPr>
      <w:spacing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pl-P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1Znak" w:customStyle="1">
    <w:name w:val="Nagłówek 1 Znak"/>
    <w:basedOn w:val="DefaultParagraphFont"/>
    <w:link w:val="Nagwek1"/>
    <w:uiPriority w:val="9"/>
    <w:qFormat/>
    <w:rsid w:val="003f1eed"/>
    <w:rPr>
      <w:rFonts w:ascii="Times New Roman" w:hAnsi="Times New Roman" w:eastAsia="Times New Roman" w:cs="Times New Roman"/>
      <w:b/>
      <w:bCs/>
      <w:kern w:val="2"/>
      <w:sz w:val="48"/>
      <w:szCs w:val="48"/>
      <w:lang w:eastAsia="pl-PL"/>
    </w:rPr>
  </w:style>
  <w:style w:type="character" w:styleId="Wyrnienie">
    <w:name w:val="Wyróżnienie"/>
    <w:basedOn w:val="DefaultParagraphFont"/>
    <w:uiPriority w:val="20"/>
    <w:qFormat/>
    <w:rsid w:val="005c755c"/>
    <w:rPr>
      <w:i/>
      <w:iCs/>
    </w:rPr>
  </w:style>
  <w:style w:type="character" w:styleId="Czeinternetowe">
    <w:name w:val="Łącze internetowe"/>
    <w:basedOn w:val="DefaultParagraphFont"/>
    <w:uiPriority w:val="99"/>
    <w:semiHidden/>
    <w:unhideWhenUsed/>
    <w:rsid w:val="00420f9a"/>
    <w:rPr>
      <w:color w:val="0000FF"/>
      <w:u w:val="single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cf0bce"/>
    <w:rPr>
      <w:rFonts w:ascii="Tahoma" w:hAnsi="Tahoma" w:cs="Tahoma"/>
      <w:sz w:val="16"/>
      <w:szCs w:val="16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7c29a6"/>
    <w:pPr>
      <w:spacing w:before="0" w:after="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5c755c"/>
    <w:pPr>
      <w:spacing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cf0bce"/>
    <w:pPr/>
    <w:rPr>
      <w:rFonts w:ascii="Tahoma" w:hAnsi="Tahoma" w:cs="Tahoma"/>
      <w:sz w:val="16"/>
      <w:szCs w:val="16"/>
    </w:rPr>
  </w:style>
  <w:style w:type="paragraph" w:styleId="Pa5" w:customStyle="1">
    <w:name w:val="Pa5"/>
    <w:basedOn w:val="Normal"/>
    <w:next w:val="Normal"/>
    <w:uiPriority w:val="99"/>
    <w:qFormat/>
    <w:rsid w:val="005b418d"/>
    <w:pPr>
      <w:spacing w:lineRule="atLeast" w:line="18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przegladsportowy.pl/czas-na-bieganie/10-powodow-by-zaczac-jezdzic-na-rowerze/dwel00j" TargetMode="External"/><Relationship Id="rId4" Type="http://schemas.openxmlformats.org/officeDocument/2006/relationships/image" Target="media/image2.png"/><Relationship Id="rId5" Type="http://schemas.openxmlformats.org/officeDocument/2006/relationships/hyperlink" Target="https://biegowe.pl/2019/08/bezplatne-kindersport-biegi-dzieci-po-raz-pierwszy-w-poznaniu.html" TargetMode="External"/><Relationship Id="rId6" Type="http://schemas.openxmlformats.org/officeDocument/2006/relationships/image" Target="media/image3.png"/><Relationship Id="rId7" Type="http://schemas.openxmlformats.org/officeDocument/2006/relationships/hyperlink" Target="http://pilkanozna.szczecin.pl/aktualnosci/turniej-deichmann-2018/" TargetMode="External"/><Relationship Id="rId8" Type="http://schemas.openxmlformats.org/officeDocument/2006/relationships/image" Target="media/image4.png"/><Relationship Id="rId9" Type="http://schemas.openxmlformats.org/officeDocument/2006/relationships/hyperlink" Target="https://dziendobry.tvn.pl/a/koszykowka-dla-dzieci--trening-mini-koszykowka" TargetMode="External"/><Relationship Id="rId10" Type="http://schemas.openxmlformats.org/officeDocument/2006/relationships/image" Target="media/image5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Application>LibreOffice/6.4.4.2$Windows_X86_64 LibreOffice_project/3d775be2011f3886db32dfd395a6a6d1ca2630ff</Application>
  <Pages>5</Pages>
  <Words>304</Words>
  <Characters>2202</Characters>
  <CharactersWithSpaces>2520</CharactersWithSpaces>
  <Paragraphs>52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2020-04-06T11:51:00Z</dcterms:created>
  <dc:creator>OEM</dc:creator>
  <dc:description/>
  <dc:language>pl-PL</dc:language>
  <cp:lastModifiedBy/>
  <dcterms:modified xsi:type="dcterms:W3CDTF">2021-04-06T11:09:37Z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